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5BDD" w:rsidRPr="0099303B" w:rsidRDefault="00CB5BDD" w:rsidP="00CB5BDD">
      <w:pPr>
        <w:jc w:val="both"/>
        <w:rPr>
          <w:b/>
          <w:sz w:val="28"/>
          <w:szCs w:val="28"/>
        </w:rPr>
      </w:pPr>
      <w:r w:rsidRPr="0099303B">
        <w:rPr>
          <w:b/>
          <w:sz w:val="28"/>
          <w:szCs w:val="28"/>
        </w:rPr>
        <w:t xml:space="preserve">Мавзу: </w:t>
      </w:r>
      <w:bookmarkStart w:id="0" w:name="_GoBack"/>
      <w:r w:rsidRPr="0099303B">
        <w:rPr>
          <w:b/>
          <w:sz w:val="28"/>
          <w:szCs w:val="28"/>
        </w:rPr>
        <w:t>Ахборотли технология - тизим сифатида</w:t>
      </w:r>
      <w:bookmarkEnd w:id="0"/>
      <w:r w:rsidRPr="0099303B">
        <w:rPr>
          <w:b/>
          <w:sz w:val="28"/>
          <w:szCs w:val="28"/>
        </w:rPr>
        <w:t xml:space="preserve">. </w:t>
      </w:r>
    </w:p>
    <w:p w:rsidR="00CB5BDD" w:rsidRPr="0099303B" w:rsidRDefault="00CB5BDD" w:rsidP="00CB5BDD">
      <w:pPr>
        <w:rPr>
          <w:sz w:val="28"/>
          <w:szCs w:val="28"/>
        </w:rPr>
      </w:pPr>
    </w:p>
    <w:p w:rsidR="00CB5BDD" w:rsidRPr="0099303B" w:rsidRDefault="00CB5BDD" w:rsidP="00CB5BDD">
      <w:pPr>
        <w:rPr>
          <w:sz w:val="28"/>
          <w:szCs w:val="28"/>
        </w:rPr>
      </w:pPr>
      <w:r w:rsidRPr="0099303B">
        <w:rPr>
          <w:sz w:val="28"/>
          <w:szCs w:val="28"/>
        </w:rPr>
        <w:tab/>
      </w:r>
      <w:r w:rsidRPr="0099303B">
        <w:rPr>
          <w:sz w:val="28"/>
          <w:szCs w:val="28"/>
        </w:rPr>
        <w:tab/>
      </w:r>
      <w:r w:rsidRPr="0099303B">
        <w:rPr>
          <w:sz w:val="28"/>
          <w:szCs w:val="28"/>
        </w:rPr>
        <w:tab/>
      </w:r>
      <w:r w:rsidRPr="0099303B">
        <w:rPr>
          <w:sz w:val="28"/>
          <w:szCs w:val="28"/>
        </w:rPr>
        <w:tab/>
        <w:t>Режа:</w:t>
      </w:r>
    </w:p>
    <w:p w:rsidR="00CB5BDD" w:rsidRPr="0099303B" w:rsidRDefault="00CB5BDD" w:rsidP="00CB5BDD">
      <w:pPr>
        <w:numPr>
          <w:ilvl w:val="0"/>
          <w:numId w:val="1"/>
        </w:numPr>
        <w:overflowPunct w:val="0"/>
        <w:autoSpaceDE w:val="0"/>
        <w:autoSpaceDN w:val="0"/>
        <w:adjustRightInd w:val="0"/>
        <w:textAlignment w:val="baseline"/>
        <w:rPr>
          <w:sz w:val="28"/>
          <w:szCs w:val="28"/>
        </w:rPr>
      </w:pPr>
      <w:r w:rsidRPr="0099303B">
        <w:rPr>
          <w:sz w:val="28"/>
          <w:szCs w:val="28"/>
        </w:rPr>
        <w:t>Тизим ҳақида тушунча ва унинг турлари.</w:t>
      </w:r>
    </w:p>
    <w:p w:rsidR="00CB5BDD" w:rsidRPr="0099303B" w:rsidRDefault="00CB5BDD" w:rsidP="00CB5BDD">
      <w:pPr>
        <w:numPr>
          <w:ilvl w:val="0"/>
          <w:numId w:val="1"/>
        </w:numPr>
        <w:overflowPunct w:val="0"/>
        <w:autoSpaceDE w:val="0"/>
        <w:autoSpaceDN w:val="0"/>
        <w:adjustRightInd w:val="0"/>
        <w:textAlignment w:val="baseline"/>
        <w:rPr>
          <w:sz w:val="28"/>
          <w:szCs w:val="28"/>
        </w:rPr>
      </w:pPr>
      <w:r w:rsidRPr="0099303B">
        <w:rPr>
          <w:sz w:val="28"/>
          <w:szCs w:val="28"/>
        </w:rPr>
        <w:t>Иқтисодий объект тизим сифатида, бошқариш тизими.</w:t>
      </w:r>
    </w:p>
    <w:p w:rsidR="00CB5BDD" w:rsidRPr="0099303B" w:rsidRDefault="00CB5BDD" w:rsidP="00CB5BDD">
      <w:pPr>
        <w:numPr>
          <w:ilvl w:val="0"/>
          <w:numId w:val="1"/>
        </w:numPr>
        <w:overflowPunct w:val="0"/>
        <w:autoSpaceDE w:val="0"/>
        <w:autoSpaceDN w:val="0"/>
        <w:adjustRightInd w:val="0"/>
        <w:textAlignment w:val="baseline"/>
        <w:rPr>
          <w:sz w:val="28"/>
          <w:szCs w:val="28"/>
        </w:rPr>
      </w:pPr>
      <w:r w:rsidRPr="0099303B">
        <w:rPr>
          <w:sz w:val="28"/>
          <w:szCs w:val="28"/>
        </w:rPr>
        <w:t>қарор қилишни қўллаб-қувватлаш ахборот технологияси.</w:t>
      </w:r>
    </w:p>
    <w:p w:rsidR="00CB5BDD" w:rsidRPr="0099303B" w:rsidRDefault="00CB5BDD" w:rsidP="00CB5BDD">
      <w:pPr>
        <w:numPr>
          <w:ilvl w:val="0"/>
          <w:numId w:val="1"/>
        </w:numPr>
        <w:overflowPunct w:val="0"/>
        <w:autoSpaceDE w:val="0"/>
        <w:autoSpaceDN w:val="0"/>
        <w:adjustRightInd w:val="0"/>
        <w:textAlignment w:val="baseline"/>
        <w:rPr>
          <w:sz w:val="28"/>
          <w:szCs w:val="28"/>
        </w:rPr>
      </w:pPr>
      <w:r w:rsidRPr="0099303B">
        <w:rPr>
          <w:sz w:val="28"/>
          <w:szCs w:val="28"/>
        </w:rPr>
        <w:t>Ахборотли технологиянинг яратиш тамойиллари.</w:t>
      </w:r>
    </w:p>
    <w:p w:rsidR="00CB5BDD" w:rsidRPr="0099303B" w:rsidRDefault="00CB5BDD" w:rsidP="00CB5BDD">
      <w:pPr>
        <w:numPr>
          <w:ilvl w:val="0"/>
          <w:numId w:val="1"/>
        </w:numPr>
        <w:overflowPunct w:val="0"/>
        <w:autoSpaceDE w:val="0"/>
        <w:autoSpaceDN w:val="0"/>
        <w:adjustRightInd w:val="0"/>
        <w:textAlignment w:val="baseline"/>
        <w:rPr>
          <w:sz w:val="28"/>
          <w:szCs w:val="28"/>
        </w:rPr>
      </w:pPr>
      <w:r w:rsidRPr="0099303B">
        <w:rPr>
          <w:sz w:val="28"/>
          <w:szCs w:val="28"/>
        </w:rPr>
        <w:t>Ахборотли технологиянинг тузилиши ва туркумланиши.</w:t>
      </w:r>
    </w:p>
    <w:p w:rsidR="00CB5BDD" w:rsidRPr="0099303B" w:rsidRDefault="00CB5BDD" w:rsidP="00CB5BDD">
      <w:pPr>
        <w:numPr>
          <w:ilvl w:val="0"/>
          <w:numId w:val="1"/>
        </w:numPr>
        <w:overflowPunct w:val="0"/>
        <w:autoSpaceDE w:val="0"/>
        <w:autoSpaceDN w:val="0"/>
        <w:adjustRightInd w:val="0"/>
        <w:textAlignment w:val="baseline"/>
        <w:rPr>
          <w:sz w:val="28"/>
          <w:szCs w:val="28"/>
        </w:rPr>
      </w:pPr>
      <w:r w:rsidRPr="0099303B">
        <w:rPr>
          <w:sz w:val="28"/>
          <w:szCs w:val="28"/>
        </w:rPr>
        <w:t>Ахборотли технологиянинг ривожланиш босқичлари.</w:t>
      </w:r>
    </w:p>
    <w:p w:rsidR="00CB5BDD" w:rsidRPr="0099303B" w:rsidRDefault="00CB5BDD" w:rsidP="00CB5BDD">
      <w:pPr>
        <w:jc w:val="both"/>
        <w:rPr>
          <w:sz w:val="28"/>
          <w:szCs w:val="28"/>
        </w:rPr>
      </w:pPr>
      <w:r w:rsidRPr="0099303B">
        <w:rPr>
          <w:sz w:val="28"/>
          <w:szCs w:val="28"/>
        </w:rPr>
        <w:tab/>
      </w:r>
    </w:p>
    <w:p w:rsidR="00CB5BDD" w:rsidRPr="0099303B" w:rsidRDefault="00CB5BDD" w:rsidP="00CB5BDD">
      <w:pPr>
        <w:ind w:firstLine="720"/>
        <w:jc w:val="both"/>
        <w:rPr>
          <w:sz w:val="28"/>
          <w:szCs w:val="28"/>
        </w:rPr>
      </w:pPr>
      <w:r w:rsidRPr="0099303B">
        <w:rPr>
          <w:b/>
          <w:sz w:val="28"/>
          <w:szCs w:val="28"/>
        </w:rPr>
        <w:t>1. Тизим ҳақида тушунча ва унинг турлари.</w:t>
      </w:r>
    </w:p>
    <w:p w:rsidR="00CB5BDD" w:rsidRPr="0099303B" w:rsidRDefault="00CB5BDD" w:rsidP="00CB5BDD">
      <w:pPr>
        <w:ind w:firstLine="720"/>
        <w:jc w:val="both"/>
        <w:rPr>
          <w:sz w:val="28"/>
          <w:szCs w:val="28"/>
        </w:rPr>
      </w:pPr>
    </w:p>
    <w:p w:rsidR="00CB5BDD" w:rsidRPr="0099303B" w:rsidRDefault="00CB5BDD" w:rsidP="00CB5BDD">
      <w:pPr>
        <w:ind w:firstLine="720"/>
        <w:jc w:val="both"/>
        <w:rPr>
          <w:sz w:val="28"/>
          <w:szCs w:val="28"/>
        </w:rPr>
      </w:pPr>
      <w:r w:rsidRPr="0099303B">
        <w:rPr>
          <w:sz w:val="28"/>
          <w:szCs w:val="28"/>
        </w:rPr>
        <w:t xml:space="preserve">Ҳозирги даврда фан ва техникада кўп қўлланиладиган тушунчалардан бири - тизимдир. </w:t>
      </w:r>
      <w:r w:rsidRPr="0099303B">
        <w:rPr>
          <w:b/>
          <w:sz w:val="28"/>
          <w:szCs w:val="28"/>
        </w:rPr>
        <w:t xml:space="preserve">Тизим </w:t>
      </w:r>
      <w:r w:rsidRPr="0099303B">
        <w:rPr>
          <w:sz w:val="28"/>
          <w:szCs w:val="28"/>
        </w:rPr>
        <w:t xml:space="preserve">- юнонча сўз бўлиб, ташкил этувчилардан иборат бир бутунлик деган маънони англатади. Тизимларни уларнинг турли белгиларига қараб туркумлаш мумкин. Умуман олганда, тизимлар </w:t>
      </w:r>
      <w:r w:rsidRPr="0099303B">
        <w:rPr>
          <w:b/>
          <w:sz w:val="28"/>
          <w:szCs w:val="28"/>
        </w:rPr>
        <w:t>моддий</w:t>
      </w:r>
      <w:r w:rsidRPr="0099303B">
        <w:rPr>
          <w:sz w:val="28"/>
          <w:szCs w:val="28"/>
        </w:rPr>
        <w:t xml:space="preserve"> ёки </w:t>
      </w:r>
      <w:r w:rsidRPr="0099303B">
        <w:rPr>
          <w:b/>
          <w:sz w:val="28"/>
          <w:szCs w:val="28"/>
        </w:rPr>
        <w:t>мавҳум</w:t>
      </w:r>
      <w:r w:rsidRPr="0099303B">
        <w:rPr>
          <w:sz w:val="28"/>
          <w:szCs w:val="28"/>
        </w:rPr>
        <w:t xml:space="preserve"> бўлиши мумкин (мавҳум - инсон онги маъсули).</w:t>
      </w:r>
    </w:p>
    <w:p w:rsidR="00CB5BDD" w:rsidRPr="0099303B" w:rsidRDefault="00CB5BDD" w:rsidP="00CB5BDD">
      <w:pPr>
        <w:jc w:val="both"/>
        <w:rPr>
          <w:sz w:val="28"/>
          <w:szCs w:val="28"/>
        </w:rPr>
      </w:pPr>
      <w:r w:rsidRPr="0099303B">
        <w:rPr>
          <w:sz w:val="28"/>
          <w:szCs w:val="28"/>
        </w:rPr>
        <w:tab/>
        <w:t xml:space="preserve">Моддий тизимлар, асосан моддий объектлар тўпламидан ташкил топади. Ўз навбатида моддий тизим анорганик (механик, химик) ва органик (биологик) тизимга ёки аралаш тизимга ажратилади. Моддий тизимларда асосий ўринни ижтимоий тизим эгаллайди. Бундай тизимнинг хусусиятларидан бири инсонлар ўртасидаги муносабатларни акс эттиришдир. </w:t>
      </w:r>
    </w:p>
    <w:p w:rsidR="00CB5BDD" w:rsidRPr="0099303B" w:rsidRDefault="00CB5BDD" w:rsidP="00CB5BDD">
      <w:pPr>
        <w:jc w:val="both"/>
        <w:rPr>
          <w:sz w:val="28"/>
          <w:szCs w:val="28"/>
        </w:rPr>
      </w:pPr>
      <w:r w:rsidRPr="0099303B">
        <w:rPr>
          <w:sz w:val="28"/>
          <w:szCs w:val="28"/>
        </w:rPr>
        <w:tab/>
        <w:t>Мавҳум тизимлар инсон онгининг маҳсули бўлиб, ҳар хил назариялар, билимлар, гипотезалардан иборат. Янги ахборот технологияси ҳам моддий тизим унсурларини (компьютерлар, хужжатлар, инсонлар), ҳам но моддий тизим унсурларини (математик моделлар, инсон билимлари ва ҳоказо) ўз ичига олади. Шу орада ахборот технологиясига таъриф бериб ўтиш мақсадга мувофиқдир.</w:t>
      </w:r>
    </w:p>
    <w:p w:rsidR="00CB5BDD" w:rsidRPr="0099303B" w:rsidRDefault="00CB5BDD" w:rsidP="00CB5BDD">
      <w:pPr>
        <w:jc w:val="both"/>
        <w:rPr>
          <w:sz w:val="28"/>
          <w:szCs w:val="28"/>
        </w:rPr>
      </w:pPr>
      <w:r w:rsidRPr="0099303B">
        <w:rPr>
          <w:sz w:val="28"/>
          <w:szCs w:val="28"/>
        </w:rPr>
        <w:tab/>
        <w:t>Ахборот технологияси - объектнинг, ҳодиса ёки жараёнининг (ахборот маҳсулотининг) аҳволи ҳақида янгича маълумот олиш мақсадида маълумотларни йиғиш, қайта ишлаш ва узатиш воситалари ҳамда усуллари мажмуаси (бошланғич маълумотлар) дан фойдаланиш жараёнидир.</w:t>
      </w:r>
    </w:p>
    <w:p w:rsidR="00CB5BDD" w:rsidRPr="0099303B" w:rsidRDefault="00CB5BDD" w:rsidP="00CB5BDD">
      <w:pPr>
        <w:jc w:val="both"/>
        <w:rPr>
          <w:sz w:val="28"/>
          <w:szCs w:val="28"/>
        </w:rPr>
      </w:pPr>
      <w:r w:rsidRPr="0099303B">
        <w:rPr>
          <w:sz w:val="28"/>
          <w:szCs w:val="28"/>
        </w:rPr>
        <w:tab/>
        <w:t xml:space="preserve">Ахборот технологиясининг мақсади ахборотларни инсон уларни таҳлил қилиши ва шу асосда бирор ишни бажариш бўйича қарор қабул қилиши учун ишлаб чиқишдан иборат. </w:t>
      </w:r>
    </w:p>
    <w:p w:rsidR="00CB5BDD" w:rsidRPr="0099303B" w:rsidRDefault="00CB5BDD" w:rsidP="00CB5BDD">
      <w:pPr>
        <w:jc w:val="both"/>
        <w:rPr>
          <w:sz w:val="28"/>
          <w:szCs w:val="28"/>
        </w:rPr>
      </w:pPr>
      <w:r w:rsidRPr="0099303B">
        <w:rPr>
          <w:sz w:val="28"/>
          <w:szCs w:val="28"/>
        </w:rPr>
        <w:tab/>
        <w:t>Шундай қилиб, тизим - бу ўзаро боғлиқ ва ягона мақсадга эришиш учун маълум қоида асосида ўзаро муносабатда бўладиган унсурлар тўплами. Бу унсурлар тўплами оддий унсурлар йиғиндисидангина иборат бўлмай, ҳар бир унсур ҳам ўз навбатида тизим бўлиши мумкин.</w:t>
      </w:r>
    </w:p>
    <w:p w:rsidR="00CB5BDD" w:rsidRPr="0099303B" w:rsidRDefault="00CB5BDD" w:rsidP="00CB5BDD">
      <w:pPr>
        <w:jc w:val="both"/>
        <w:rPr>
          <w:sz w:val="28"/>
          <w:szCs w:val="28"/>
        </w:rPr>
      </w:pPr>
      <w:r w:rsidRPr="0099303B">
        <w:rPr>
          <w:sz w:val="28"/>
          <w:szCs w:val="28"/>
        </w:rPr>
        <w:tab/>
        <w:t>Тизимлар тузилиши бўйича</w:t>
      </w:r>
      <w:r w:rsidRPr="0099303B">
        <w:rPr>
          <w:b/>
          <w:sz w:val="28"/>
          <w:szCs w:val="28"/>
        </w:rPr>
        <w:t xml:space="preserve"> оддий </w:t>
      </w:r>
      <w:r w:rsidRPr="0099303B">
        <w:rPr>
          <w:sz w:val="28"/>
          <w:szCs w:val="28"/>
        </w:rPr>
        <w:t xml:space="preserve">ёки </w:t>
      </w:r>
      <w:r w:rsidRPr="0099303B">
        <w:rPr>
          <w:b/>
          <w:sz w:val="28"/>
          <w:szCs w:val="28"/>
        </w:rPr>
        <w:t>мураккаб</w:t>
      </w:r>
      <w:r w:rsidRPr="0099303B">
        <w:rPr>
          <w:sz w:val="28"/>
          <w:szCs w:val="28"/>
        </w:rPr>
        <w:t xml:space="preserve"> бўлиши мумкин.</w:t>
      </w:r>
    </w:p>
    <w:p w:rsidR="00CB5BDD" w:rsidRPr="0099303B" w:rsidRDefault="00CB5BDD" w:rsidP="00CB5BDD">
      <w:pPr>
        <w:jc w:val="both"/>
        <w:rPr>
          <w:sz w:val="28"/>
          <w:szCs w:val="28"/>
        </w:rPr>
      </w:pPr>
      <w:r w:rsidRPr="0099303B">
        <w:rPr>
          <w:sz w:val="28"/>
          <w:szCs w:val="28"/>
        </w:rPr>
        <w:lastRenderedPageBreak/>
        <w:tab/>
        <w:t>Оддий тизимларни ташкил этувчи унсурлар сони кам бўлиб, содда тузилишга эга бўлади.</w:t>
      </w:r>
    </w:p>
    <w:p w:rsidR="00CB5BDD" w:rsidRPr="0099303B" w:rsidRDefault="00CB5BDD" w:rsidP="00CB5BDD">
      <w:pPr>
        <w:jc w:val="both"/>
        <w:rPr>
          <w:sz w:val="28"/>
          <w:szCs w:val="28"/>
        </w:rPr>
      </w:pPr>
      <w:r w:rsidRPr="0099303B">
        <w:rPr>
          <w:sz w:val="28"/>
          <w:szCs w:val="28"/>
        </w:rPr>
        <w:tab/>
        <w:t>Мураккаб тизимлар эса, бир нечта унсурлардан ташкил топган бўлиб бу унсурлар ҳам ўз навбатида алоҳида тизимларга бўлиниши мумкин.</w:t>
      </w:r>
    </w:p>
    <w:p w:rsidR="00CB5BDD" w:rsidRPr="0099303B" w:rsidRDefault="00CB5BDD" w:rsidP="00CB5BDD">
      <w:pPr>
        <w:jc w:val="both"/>
        <w:rPr>
          <w:sz w:val="28"/>
          <w:szCs w:val="28"/>
        </w:rPr>
      </w:pPr>
    </w:p>
    <w:p w:rsidR="00CB5BDD" w:rsidRPr="0099303B" w:rsidRDefault="00CB5BDD" w:rsidP="00CB5BDD">
      <w:pPr>
        <w:jc w:val="both"/>
        <w:rPr>
          <w:sz w:val="28"/>
          <w:szCs w:val="28"/>
        </w:rPr>
      </w:pPr>
      <w:r w:rsidRPr="0099303B">
        <w:rPr>
          <w:sz w:val="28"/>
          <w:szCs w:val="28"/>
        </w:rPr>
        <w:tab/>
        <w:t xml:space="preserve">Вақт давомида ўзгаришга қараб тизимлар </w:t>
      </w:r>
      <w:r w:rsidRPr="0099303B">
        <w:rPr>
          <w:b/>
          <w:sz w:val="28"/>
          <w:szCs w:val="28"/>
        </w:rPr>
        <w:t>статистик</w:t>
      </w:r>
      <w:r w:rsidRPr="0099303B">
        <w:rPr>
          <w:sz w:val="28"/>
          <w:szCs w:val="28"/>
        </w:rPr>
        <w:t xml:space="preserve"> ва</w:t>
      </w:r>
      <w:r w:rsidRPr="0099303B">
        <w:rPr>
          <w:b/>
          <w:sz w:val="28"/>
          <w:szCs w:val="28"/>
        </w:rPr>
        <w:t xml:space="preserve"> динамик</w:t>
      </w:r>
      <w:r w:rsidRPr="0099303B">
        <w:rPr>
          <w:sz w:val="28"/>
          <w:szCs w:val="28"/>
        </w:rPr>
        <w:t xml:space="preserve"> турларга ажратилади. Статистик тизимда вақт давомида ўзгариш бўлмайди. Динамик тизимда эса, вақт ўтиши билан холат ўзгариб боради.</w:t>
      </w:r>
    </w:p>
    <w:p w:rsidR="00CB5BDD" w:rsidRPr="0099303B" w:rsidRDefault="00CB5BDD" w:rsidP="00CB5BDD">
      <w:pPr>
        <w:jc w:val="both"/>
        <w:rPr>
          <w:sz w:val="28"/>
          <w:szCs w:val="28"/>
        </w:rPr>
      </w:pPr>
      <w:r w:rsidRPr="0099303B">
        <w:rPr>
          <w:sz w:val="28"/>
          <w:szCs w:val="28"/>
        </w:rPr>
        <w:tab/>
        <w:t xml:space="preserve">Ташқи муҳит билан бўладиган алоқасига қараб </w:t>
      </w:r>
      <w:r w:rsidRPr="0099303B">
        <w:rPr>
          <w:b/>
          <w:sz w:val="28"/>
          <w:szCs w:val="28"/>
        </w:rPr>
        <w:t>очиқ</w:t>
      </w:r>
      <w:r w:rsidRPr="0099303B">
        <w:rPr>
          <w:sz w:val="28"/>
          <w:szCs w:val="28"/>
        </w:rPr>
        <w:t xml:space="preserve"> ёки</w:t>
      </w:r>
      <w:r w:rsidRPr="0099303B">
        <w:rPr>
          <w:b/>
          <w:sz w:val="28"/>
          <w:szCs w:val="28"/>
        </w:rPr>
        <w:t xml:space="preserve"> ёпиқ</w:t>
      </w:r>
      <w:r w:rsidRPr="0099303B">
        <w:rPr>
          <w:sz w:val="28"/>
          <w:szCs w:val="28"/>
        </w:rPr>
        <w:t xml:space="preserve"> тизимлар бўлиши мумкин. Очиқ тизимлар ташки муҳит билан актив алоқада бўлади. Ёпиқ тизимларнинг унсурлари эса ташқи муҳитдан таъсирланмайди.</w:t>
      </w:r>
    </w:p>
    <w:p w:rsidR="00CB5BDD" w:rsidRPr="0099303B" w:rsidRDefault="00CB5BDD" w:rsidP="00CB5BDD">
      <w:pPr>
        <w:jc w:val="both"/>
        <w:rPr>
          <w:sz w:val="28"/>
          <w:szCs w:val="28"/>
        </w:rPr>
      </w:pPr>
    </w:p>
    <w:p w:rsidR="00CB5BDD" w:rsidRPr="0099303B" w:rsidRDefault="00CB5BDD" w:rsidP="00CB5BDD">
      <w:pPr>
        <w:jc w:val="both"/>
        <w:rPr>
          <w:sz w:val="28"/>
          <w:szCs w:val="28"/>
        </w:rPr>
      </w:pPr>
    </w:p>
    <w:p w:rsidR="00CB5BDD" w:rsidRPr="0099303B" w:rsidRDefault="00CB5BDD" w:rsidP="00CB5BDD">
      <w:pPr>
        <w:jc w:val="both"/>
        <w:rPr>
          <w:sz w:val="28"/>
          <w:szCs w:val="28"/>
        </w:rPr>
      </w:pPr>
      <w:r w:rsidRPr="0099303B">
        <w:rPr>
          <w:sz w:val="28"/>
          <w:szCs w:val="28"/>
        </w:rPr>
        <w:tab/>
        <w:t xml:space="preserve">2. </w:t>
      </w:r>
      <w:r w:rsidRPr="0099303B">
        <w:rPr>
          <w:b/>
          <w:sz w:val="28"/>
          <w:szCs w:val="28"/>
        </w:rPr>
        <w:t>Иқтисодий объект тизим сифатида, бошқариш тизими.</w:t>
      </w:r>
    </w:p>
    <w:p w:rsidR="00CB5BDD" w:rsidRPr="0099303B" w:rsidRDefault="00CB5BDD" w:rsidP="00CB5BDD">
      <w:pPr>
        <w:numPr>
          <w:ilvl w:val="12"/>
          <w:numId w:val="0"/>
        </w:numPr>
        <w:jc w:val="both"/>
        <w:rPr>
          <w:sz w:val="28"/>
          <w:szCs w:val="28"/>
        </w:rPr>
      </w:pPr>
      <w:r w:rsidRPr="0099303B">
        <w:rPr>
          <w:sz w:val="28"/>
          <w:szCs w:val="28"/>
        </w:rPr>
        <w:t xml:space="preserve">   Иқтисодий обектни тизим сифатида кўрадиган бўлсак, у ҳам қуйидаги унсурлардан ташкил топган бўлади.</w:t>
      </w:r>
    </w:p>
    <w:p w:rsidR="00CB5BDD" w:rsidRPr="0099303B" w:rsidRDefault="00CB5BDD" w:rsidP="00CB5BDD">
      <w:pPr>
        <w:numPr>
          <w:ilvl w:val="0"/>
          <w:numId w:val="2"/>
        </w:numPr>
        <w:overflowPunct w:val="0"/>
        <w:autoSpaceDE w:val="0"/>
        <w:autoSpaceDN w:val="0"/>
        <w:adjustRightInd w:val="0"/>
        <w:jc w:val="both"/>
        <w:textAlignment w:val="baseline"/>
        <w:rPr>
          <w:sz w:val="28"/>
          <w:szCs w:val="28"/>
        </w:rPr>
      </w:pPr>
      <w:r w:rsidRPr="0099303B">
        <w:rPr>
          <w:sz w:val="28"/>
          <w:szCs w:val="28"/>
        </w:rPr>
        <w:t>Бошқарувчи субъект</w:t>
      </w:r>
    </w:p>
    <w:p w:rsidR="00CB5BDD" w:rsidRPr="0099303B" w:rsidRDefault="00CB5BDD" w:rsidP="00CB5BDD">
      <w:pPr>
        <w:numPr>
          <w:ilvl w:val="0"/>
          <w:numId w:val="2"/>
        </w:numPr>
        <w:overflowPunct w:val="0"/>
        <w:autoSpaceDE w:val="0"/>
        <w:autoSpaceDN w:val="0"/>
        <w:adjustRightInd w:val="0"/>
        <w:jc w:val="both"/>
        <w:textAlignment w:val="baseline"/>
        <w:rPr>
          <w:sz w:val="28"/>
          <w:szCs w:val="28"/>
        </w:rPr>
      </w:pPr>
      <w:r w:rsidRPr="0099303B">
        <w:rPr>
          <w:sz w:val="28"/>
          <w:szCs w:val="28"/>
        </w:rPr>
        <w:t>Бошқарилувчи объект</w:t>
      </w:r>
    </w:p>
    <w:p w:rsidR="00CB5BDD" w:rsidRPr="0099303B" w:rsidRDefault="00CB5BDD" w:rsidP="00CB5BDD">
      <w:pPr>
        <w:jc w:val="both"/>
        <w:rPr>
          <w:sz w:val="28"/>
          <w:szCs w:val="28"/>
        </w:rPr>
      </w:pPr>
      <w:r w:rsidRPr="0099303B">
        <w:rPr>
          <w:sz w:val="28"/>
          <w:szCs w:val="28"/>
        </w:rPr>
        <w:tab/>
        <w:t xml:space="preserve">Бу унсурлар ўртасидаги алоқа ҳам катта аҳамиятга эга. Иқтисодий объект деб ишлаб чиқариш корхонасини олсак (акционерлик жамияти, фирмалар, кичик корхоналар ва ҳоказо), </w:t>
      </w:r>
      <w:r w:rsidRPr="0099303B">
        <w:rPr>
          <w:b/>
          <w:sz w:val="28"/>
          <w:szCs w:val="28"/>
        </w:rPr>
        <w:t>бошқарувчи субъект</w:t>
      </w:r>
      <w:r w:rsidRPr="0099303B">
        <w:rPr>
          <w:sz w:val="28"/>
          <w:szCs w:val="28"/>
        </w:rPr>
        <w:t xml:space="preserve">га бу ишлаб чиқариш корхоналарининг раҳбар органлари, бўлинмалари киради (директор, бўлим бошлиқлари, уларнинг бўлинмалари ва ҳоказо). </w:t>
      </w:r>
      <w:r w:rsidRPr="0099303B">
        <w:rPr>
          <w:b/>
          <w:sz w:val="28"/>
          <w:szCs w:val="28"/>
        </w:rPr>
        <w:t>Бошқарилувчи объект</w:t>
      </w:r>
      <w:r w:rsidRPr="0099303B">
        <w:rPr>
          <w:sz w:val="28"/>
          <w:szCs w:val="28"/>
        </w:rPr>
        <w:t>га эса корхона цехлари, ишлаб чиқариш бўлимлари мисол бўлади. Агар бошқарувчи субъектдан маълум бир маълумот бошқарилувчи объектга борса, бу алоқа «</w:t>
      </w:r>
      <w:r w:rsidRPr="0099303B">
        <w:rPr>
          <w:b/>
          <w:sz w:val="28"/>
          <w:szCs w:val="28"/>
        </w:rPr>
        <w:t>тўғри алоқа</w:t>
      </w:r>
      <w:r w:rsidRPr="0099303B">
        <w:rPr>
          <w:sz w:val="28"/>
          <w:szCs w:val="28"/>
        </w:rPr>
        <w:t>» дейилади. Корхона миқёсида бунга режа ва турли хил кўрсатмалар мисол бўлиши мумкин. Агар аксинча, маълумотлар бошқарилувчи объектдан бошқариш субъектига борса, «</w:t>
      </w:r>
      <w:r w:rsidRPr="0099303B">
        <w:rPr>
          <w:b/>
          <w:sz w:val="28"/>
          <w:szCs w:val="28"/>
        </w:rPr>
        <w:t>тескари алоқа</w:t>
      </w:r>
      <w:r w:rsidRPr="0099303B">
        <w:rPr>
          <w:sz w:val="28"/>
          <w:szCs w:val="28"/>
        </w:rPr>
        <w:t xml:space="preserve">» дейилади. Бунга ишлаб чиқарилган маҳсулотлар миқдори ва ҳоказо мисол бўла олади. </w:t>
      </w:r>
    </w:p>
    <w:p w:rsidR="00CB5BDD" w:rsidRPr="0099303B" w:rsidRDefault="00CB5BDD" w:rsidP="00CB5BDD">
      <w:pPr>
        <w:jc w:val="both"/>
        <w:rPr>
          <w:sz w:val="28"/>
          <w:szCs w:val="28"/>
        </w:rPr>
      </w:pPr>
      <w:r w:rsidRPr="0099303B">
        <w:rPr>
          <w:sz w:val="28"/>
          <w:szCs w:val="28"/>
        </w:rPr>
        <w:tab/>
        <w:t>Бошқариш тизими кишиларнинг моддий дунёда бирон бир жараённи ташкил этиш соҳасидаги муайян мақсадга қаратилган фаолиятдир. Бошқариш тизими ишлаши учун зарур бўлган шарт-шароитлар қуйидагилардан иборат:</w:t>
      </w:r>
    </w:p>
    <w:p w:rsidR="00CB5BDD" w:rsidRPr="0099303B" w:rsidRDefault="00CB5BDD" w:rsidP="00CB5BDD">
      <w:pPr>
        <w:numPr>
          <w:ilvl w:val="0"/>
          <w:numId w:val="3"/>
        </w:numPr>
        <w:overflowPunct w:val="0"/>
        <w:autoSpaceDE w:val="0"/>
        <w:autoSpaceDN w:val="0"/>
        <w:adjustRightInd w:val="0"/>
        <w:jc w:val="both"/>
        <w:textAlignment w:val="baseline"/>
        <w:rPr>
          <w:sz w:val="28"/>
          <w:szCs w:val="28"/>
        </w:rPr>
      </w:pPr>
      <w:r w:rsidRPr="0099303B">
        <w:rPr>
          <w:sz w:val="28"/>
          <w:szCs w:val="28"/>
        </w:rPr>
        <w:t>Бошқариш объектларининг мавжудлиги.</w:t>
      </w:r>
    </w:p>
    <w:p w:rsidR="00CB5BDD" w:rsidRPr="0099303B" w:rsidRDefault="00CB5BDD" w:rsidP="00CB5BDD">
      <w:pPr>
        <w:numPr>
          <w:ilvl w:val="0"/>
          <w:numId w:val="3"/>
        </w:numPr>
        <w:overflowPunct w:val="0"/>
        <w:autoSpaceDE w:val="0"/>
        <w:autoSpaceDN w:val="0"/>
        <w:adjustRightInd w:val="0"/>
        <w:jc w:val="both"/>
        <w:textAlignment w:val="baseline"/>
        <w:rPr>
          <w:sz w:val="28"/>
          <w:szCs w:val="28"/>
        </w:rPr>
      </w:pPr>
      <w:r w:rsidRPr="0099303B">
        <w:rPr>
          <w:sz w:val="28"/>
          <w:szCs w:val="28"/>
        </w:rPr>
        <w:t>Мазкур объект фаолиятининг мақсади маълум бўлиши.</w:t>
      </w:r>
    </w:p>
    <w:p w:rsidR="00CB5BDD" w:rsidRPr="0099303B" w:rsidRDefault="00CB5BDD" w:rsidP="00CB5BDD">
      <w:pPr>
        <w:numPr>
          <w:ilvl w:val="0"/>
          <w:numId w:val="3"/>
        </w:numPr>
        <w:overflowPunct w:val="0"/>
        <w:autoSpaceDE w:val="0"/>
        <w:autoSpaceDN w:val="0"/>
        <w:adjustRightInd w:val="0"/>
        <w:jc w:val="both"/>
        <w:textAlignment w:val="baseline"/>
        <w:rPr>
          <w:sz w:val="28"/>
          <w:szCs w:val="28"/>
        </w:rPr>
      </w:pPr>
      <w:r w:rsidRPr="0099303B">
        <w:rPr>
          <w:sz w:val="28"/>
          <w:szCs w:val="28"/>
        </w:rPr>
        <w:t>Бошқариш тизими мустақил ҳаракат қилиши учун муайян ҳуқуқларга эга бўлиши.</w:t>
      </w:r>
    </w:p>
    <w:p w:rsidR="00CB5BDD" w:rsidRPr="0099303B" w:rsidRDefault="00CB5BDD" w:rsidP="00CB5BDD">
      <w:pPr>
        <w:numPr>
          <w:ilvl w:val="0"/>
          <w:numId w:val="3"/>
        </w:numPr>
        <w:overflowPunct w:val="0"/>
        <w:autoSpaceDE w:val="0"/>
        <w:autoSpaceDN w:val="0"/>
        <w:adjustRightInd w:val="0"/>
        <w:jc w:val="both"/>
        <w:textAlignment w:val="baseline"/>
        <w:rPr>
          <w:sz w:val="28"/>
          <w:szCs w:val="28"/>
        </w:rPr>
      </w:pPr>
      <w:r w:rsidRPr="0099303B">
        <w:rPr>
          <w:sz w:val="28"/>
          <w:szCs w:val="28"/>
        </w:rPr>
        <w:t>Бошқарувчи объектнинг бошқарилувчи объект ҳақида муфассал маълумотларга эга бўлиши.</w:t>
      </w:r>
    </w:p>
    <w:p w:rsidR="00CB5BDD" w:rsidRPr="0099303B" w:rsidRDefault="00CB5BDD" w:rsidP="00CB5BDD">
      <w:pPr>
        <w:jc w:val="both"/>
        <w:rPr>
          <w:sz w:val="28"/>
          <w:szCs w:val="28"/>
        </w:rPr>
      </w:pPr>
      <w:r w:rsidRPr="0099303B">
        <w:rPr>
          <w:sz w:val="28"/>
          <w:szCs w:val="28"/>
        </w:rPr>
        <w:lastRenderedPageBreak/>
        <w:tab/>
      </w:r>
      <w:r w:rsidRPr="0099303B">
        <w:rPr>
          <w:b/>
          <w:sz w:val="28"/>
          <w:szCs w:val="28"/>
        </w:rPr>
        <w:t xml:space="preserve">Бошқариш </w:t>
      </w:r>
      <w:r w:rsidRPr="0099303B">
        <w:rPr>
          <w:sz w:val="28"/>
          <w:szCs w:val="28"/>
        </w:rPr>
        <w:t xml:space="preserve">деб объектнинг асосий хоссаларини сақлаб қолиш ёки маълум бир мақсадга эришиш учун уни ривожлантирувчи тизимнинг функциясига айтилади. </w:t>
      </w:r>
    </w:p>
    <w:p w:rsidR="00CB5BDD" w:rsidRPr="0099303B" w:rsidRDefault="00CB5BDD" w:rsidP="00CB5BDD">
      <w:pPr>
        <w:jc w:val="both"/>
        <w:rPr>
          <w:sz w:val="28"/>
          <w:szCs w:val="28"/>
        </w:rPr>
      </w:pPr>
      <w:r w:rsidRPr="0099303B">
        <w:rPr>
          <w:sz w:val="28"/>
          <w:szCs w:val="28"/>
        </w:rPr>
        <w:tab/>
        <w:t xml:space="preserve">Тизимни </w:t>
      </w:r>
      <w:r w:rsidRPr="0099303B">
        <w:rPr>
          <w:b/>
          <w:sz w:val="28"/>
          <w:szCs w:val="28"/>
        </w:rPr>
        <w:t>бошқариш</w:t>
      </w:r>
      <w:r w:rsidRPr="0099303B">
        <w:rPr>
          <w:sz w:val="28"/>
          <w:szCs w:val="28"/>
        </w:rPr>
        <w:t xml:space="preserve"> мақсадига маълум бир функцияни амалга ошириш орқали эришилади. Бундай </w:t>
      </w:r>
      <w:r w:rsidRPr="0099303B">
        <w:rPr>
          <w:b/>
          <w:sz w:val="28"/>
          <w:szCs w:val="28"/>
        </w:rPr>
        <w:t>функциялар</w:t>
      </w:r>
      <w:r w:rsidRPr="0099303B">
        <w:rPr>
          <w:sz w:val="28"/>
          <w:szCs w:val="28"/>
        </w:rPr>
        <w:t>га:</w:t>
      </w:r>
    </w:p>
    <w:p w:rsidR="00CB5BDD" w:rsidRPr="0099303B" w:rsidRDefault="00CB5BDD" w:rsidP="00CB5BDD">
      <w:pPr>
        <w:numPr>
          <w:ilvl w:val="0"/>
          <w:numId w:val="4"/>
        </w:numPr>
        <w:overflowPunct w:val="0"/>
        <w:autoSpaceDE w:val="0"/>
        <w:autoSpaceDN w:val="0"/>
        <w:adjustRightInd w:val="0"/>
        <w:jc w:val="both"/>
        <w:textAlignment w:val="baseline"/>
        <w:rPr>
          <w:sz w:val="28"/>
          <w:szCs w:val="28"/>
        </w:rPr>
      </w:pPr>
      <w:r w:rsidRPr="0099303B">
        <w:rPr>
          <w:sz w:val="28"/>
          <w:szCs w:val="28"/>
        </w:rPr>
        <w:t>режалаштириш;</w:t>
      </w:r>
    </w:p>
    <w:p w:rsidR="00CB5BDD" w:rsidRPr="0099303B" w:rsidRDefault="00CB5BDD" w:rsidP="00CB5BDD">
      <w:pPr>
        <w:numPr>
          <w:ilvl w:val="0"/>
          <w:numId w:val="4"/>
        </w:numPr>
        <w:overflowPunct w:val="0"/>
        <w:autoSpaceDE w:val="0"/>
        <w:autoSpaceDN w:val="0"/>
        <w:adjustRightInd w:val="0"/>
        <w:jc w:val="both"/>
        <w:textAlignment w:val="baseline"/>
        <w:rPr>
          <w:sz w:val="28"/>
          <w:szCs w:val="28"/>
        </w:rPr>
      </w:pPr>
      <w:r w:rsidRPr="0099303B">
        <w:rPr>
          <w:sz w:val="28"/>
          <w:szCs w:val="28"/>
        </w:rPr>
        <w:t>тахлил этиш;</w:t>
      </w:r>
    </w:p>
    <w:p w:rsidR="00CB5BDD" w:rsidRPr="0099303B" w:rsidRDefault="00CB5BDD" w:rsidP="00CB5BDD">
      <w:pPr>
        <w:numPr>
          <w:ilvl w:val="0"/>
          <w:numId w:val="4"/>
        </w:numPr>
        <w:overflowPunct w:val="0"/>
        <w:autoSpaceDE w:val="0"/>
        <w:autoSpaceDN w:val="0"/>
        <w:adjustRightInd w:val="0"/>
        <w:jc w:val="both"/>
        <w:textAlignment w:val="baseline"/>
        <w:rPr>
          <w:sz w:val="28"/>
          <w:szCs w:val="28"/>
        </w:rPr>
      </w:pPr>
      <w:r w:rsidRPr="0099303B">
        <w:rPr>
          <w:sz w:val="28"/>
          <w:szCs w:val="28"/>
        </w:rPr>
        <w:t xml:space="preserve">назорат; </w:t>
      </w:r>
    </w:p>
    <w:p w:rsidR="00CB5BDD" w:rsidRPr="0099303B" w:rsidRDefault="00CB5BDD" w:rsidP="00CB5BDD">
      <w:pPr>
        <w:numPr>
          <w:ilvl w:val="0"/>
          <w:numId w:val="4"/>
        </w:numPr>
        <w:overflowPunct w:val="0"/>
        <w:autoSpaceDE w:val="0"/>
        <w:autoSpaceDN w:val="0"/>
        <w:adjustRightInd w:val="0"/>
        <w:jc w:val="both"/>
        <w:textAlignment w:val="baseline"/>
        <w:rPr>
          <w:sz w:val="28"/>
          <w:szCs w:val="28"/>
        </w:rPr>
      </w:pPr>
      <w:r w:rsidRPr="0099303B">
        <w:rPr>
          <w:sz w:val="28"/>
          <w:szCs w:val="28"/>
        </w:rPr>
        <w:t>ҳисобот;</w:t>
      </w:r>
    </w:p>
    <w:p w:rsidR="00CB5BDD" w:rsidRPr="0099303B" w:rsidRDefault="00CB5BDD" w:rsidP="00CB5BDD">
      <w:pPr>
        <w:numPr>
          <w:ilvl w:val="0"/>
          <w:numId w:val="4"/>
        </w:numPr>
        <w:overflowPunct w:val="0"/>
        <w:autoSpaceDE w:val="0"/>
        <w:autoSpaceDN w:val="0"/>
        <w:adjustRightInd w:val="0"/>
        <w:jc w:val="both"/>
        <w:textAlignment w:val="baseline"/>
        <w:rPr>
          <w:sz w:val="28"/>
          <w:szCs w:val="28"/>
        </w:rPr>
      </w:pPr>
      <w:r w:rsidRPr="0099303B">
        <w:rPr>
          <w:sz w:val="28"/>
          <w:szCs w:val="28"/>
        </w:rPr>
        <w:t>қарор қабул қилиш функциялари киради.</w:t>
      </w:r>
    </w:p>
    <w:p w:rsidR="00CB5BDD" w:rsidRPr="0099303B" w:rsidRDefault="00CB5BDD" w:rsidP="00CB5BDD">
      <w:pPr>
        <w:jc w:val="both"/>
        <w:rPr>
          <w:sz w:val="28"/>
          <w:szCs w:val="28"/>
        </w:rPr>
      </w:pPr>
      <w:r w:rsidRPr="0099303B">
        <w:rPr>
          <w:sz w:val="28"/>
          <w:szCs w:val="28"/>
        </w:rPr>
        <w:tab/>
        <w:t>Режалаштириш деб бошқаришнинг мақсади ва унга эришиш йўлларини аниқлаш, ҳаракат режасини тузиш ва унинг истиқболини аниқлашга айтилади.</w:t>
      </w:r>
    </w:p>
    <w:p w:rsidR="00CB5BDD" w:rsidRPr="0099303B" w:rsidRDefault="00CB5BDD" w:rsidP="00CB5BDD">
      <w:pPr>
        <w:jc w:val="both"/>
        <w:rPr>
          <w:sz w:val="28"/>
          <w:szCs w:val="28"/>
        </w:rPr>
      </w:pPr>
      <w:r w:rsidRPr="0099303B">
        <w:rPr>
          <w:sz w:val="28"/>
          <w:szCs w:val="28"/>
        </w:rPr>
        <w:tab/>
        <w:t>Тахлил этиш деганда бошқариш тизими тузилишини танлаш ва шакллантириш, тизим унсурлари ўртасидаги муносабатни ва боғлиқликни аниқлаш тушунилади.</w:t>
      </w:r>
    </w:p>
    <w:p w:rsidR="00CB5BDD" w:rsidRPr="0099303B" w:rsidRDefault="00CB5BDD" w:rsidP="00CB5BDD">
      <w:pPr>
        <w:jc w:val="both"/>
        <w:rPr>
          <w:sz w:val="28"/>
          <w:szCs w:val="28"/>
        </w:rPr>
      </w:pPr>
      <w:r w:rsidRPr="0099303B">
        <w:rPr>
          <w:sz w:val="28"/>
          <w:szCs w:val="28"/>
        </w:rPr>
        <w:tab/>
        <w:t>Назорат деб ишлаб чиқариш жараёнини кузатиш ва ҳақиқатда бажарилган ишнинг режа бўйича белгиланганлиги туғрилигини текширишга айтилади.</w:t>
      </w:r>
    </w:p>
    <w:p w:rsidR="00CB5BDD" w:rsidRPr="0099303B" w:rsidRDefault="00CB5BDD" w:rsidP="00CB5BDD">
      <w:pPr>
        <w:jc w:val="both"/>
        <w:rPr>
          <w:sz w:val="28"/>
          <w:szCs w:val="28"/>
        </w:rPr>
      </w:pPr>
      <w:r w:rsidRPr="0099303B">
        <w:rPr>
          <w:sz w:val="28"/>
          <w:szCs w:val="28"/>
        </w:rPr>
        <w:tab/>
        <w:t>Ҳисобот деганда режа бажарилишининг ёки унинг маълум бир босқичи бажарилишининг якуний ҳисоботи, бошқариш натижаларини баҳолаш тушунилади.</w:t>
      </w:r>
    </w:p>
    <w:p w:rsidR="00CB5BDD" w:rsidRPr="0099303B" w:rsidRDefault="00CB5BDD" w:rsidP="00CB5BDD">
      <w:pPr>
        <w:jc w:val="both"/>
        <w:rPr>
          <w:sz w:val="28"/>
          <w:szCs w:val="28"/>
        </w:rPr>
      </w:pPr>
    </w:p>
    <w:p w:rsidR="00CB5BDD" w:rsidRPr="0099303B" w:rsidRDefault="00CB5BDD" w:rsidP="00CB5BDD">
      <w:pPr>
        <w:numPr>
          <w:ilvl w:val="12"/>
          <w:numId w:val="0"/>
        </w:numPr>
        <w:ind w:left="720"/>
        <w:jc w:val="both"/>
        <w:rPr>
          <w:b/>
          <w:sz w:val="28"/>
          <w:szCs w:val="28"/>
        </w:rPr>
      </w:pPr>
      <w:r w:rsidRPr="0099303B">
        <w:rPr>
          <w:b/>
          <w:sz w:val="28"/>
          <w:szCs w:val="28"/>
        </w:rPr>
        <w:t xml:space="preserve">3. </w:t>
      </w:r>
      <w:r w:rsidRPr="0099303B">
        <w:rPr>
          <w:b/>
          <w:sz w:val="28"/>
          <w:szCs w:val="28"/>
          <w:lang w:val="uz-Cyrl-UZ"/>
        </w:rPr>
        <w:t>Қ</w:t>
      </w:r>
      <w:r w:rsidRPr="0099303B">
        <w:rPr>
          <w:b/>
          <w:sz w:val="28"/>
          <w:szCs w:val="28"/>
        </w:rPr>
        <w:t>арор қилишни қўллаб-қувватлаш ахборот технологияси.</w:t>
      </w:r>
    </w:p>
    <w:p w:rsidR="00CB5BDD" w:rsidRPr="0099303B" w:rsidRDefault="00CB5BDD" w:rsidP="00CB5BDD">
      <w:pPr>
        <w:numPr>
          <w:ilvl w:val="12"/>
          <w:numId w:val="0"/>
        </w:numPr>
        <w:jc w:val="both"/>
        <w:rPr>
          <w:sz w:val="28"/>
          <w:szCs w:val="28"/>
        </w:rPr>
      </w:pPr>
    </w:p>
    <w:p w:rsidR="00CB5BDD" w:rsidRPr="0099303B" w:rsidRDefault="00CB5BDD" w:rsidP="00CB5BDD">
      <w:pPr>
        <w:numPr>
          <w:ilvl w:val="12"/>
          <w:numId w:val="0"/>
        </w:numPr>
        <w:jc w:val="both"/>
        <w:rPr>
          <w:sz w:val="28"/>
          <w:szCs w:val="28"/>
        </w:rPr>
      </w:pPr>
      <w:r w:rsidRPr="0099303B">
        <w:rPr>
          <w:sz w:val="28"/>
          <w:szCs w:val="28"/>
        </w:rPr>
        <w:t xml:space="preserve">   Бошқариш тизимида асосий функциялардан бири - </w:t>
      </w:r>
      <w:r w:rsidRPr="0099303B">
        <w:rPr>
          <w:b/>
          <w:sz w:val="28"/>
          <w:szCs w:val="28"/>
        </w:rPr>
        <w:t>қарор қабул</w:t>
      </w:r>
      <w:r w:rsidRPr="0099303B">
        <w:rPr>
          <w:sz w:val="28"/>
          <w:szCs w:val="28"/>
        </w:rPr>
        <w:t xml:space="preserve"> </w:t>
      </w:r>
      <w:r w:rsidRPr="0099303B">
        <w:rPr>
          <w:b/>
          <w:sz w:val="28"/>
          <w:szCs w:val="28"/>
        </w:rPr>
        <w:t xml:space="preserve">қилиш </w:t>
      </w:r>
      <w:r w:rsidRPr="0099303B">
        <w:rPr>
          <w:sz w:val="28"/>
          <w:szCs w:val="28"/>
        </w:rPr>
        <w:t xml:space="preserve">функциясидир. Бошқариш қарорини икки хил қабул қилиш мумкин; </w:t>
      </w:r>
    </w:p>
    <w:p w:rsidR="00CB5BDD" w:rsidRPr="0099303B" w:rsidRDefault="00CB5BDD" w:rsidP="00CB5BDD">
      <w:pPr>
        <w:numPr>
          <w:ilvl w:val="12"/>
          <w:numId w:val="0"/>
        </w:numPr>
        <w:ind w:left="567" w:hanging="283"/>
        <w:jc w:val="both"/>
        <w:rPr>
          <w:sz w:val="28"/>
          <w:szCs w:val="28"/>
        </w:rPr>
      </w:pPr>
      <w:r w:rsidRPr="0099303B">
        <w:rPr>
          <w:sz w:val="28"/>
          <w:szCs w:val="28"/>
        </w:rPr>
        <w:t xml:space="preserve">  1.Якка ҳолатда. </w:t>
      </w:r>
    </w:p>
    <w:p w:rsidR="00CB5BDD" w:rsidRPr="0099303B" w:rsidRDefault="00CB5BDD" w:rsidP="00CB5BDD">
      <w:pPr>
        <w:ind w:left="720"/>
        <w:jc w:val="both"/>
        <w:rPr>
          <w:sz w:val="28"/>
          <w:szCs w:val="28"/>
        </w:rPr>
      </w:pPr>
      <w:r w:rsidRPr="0099303B">
        <w:rPr>
          <w:sz w:val="28"/>
          <w:szCs w:val="28"/>
        </w:rPr>
        <w:t>2.Коллегиал.</w:t>
      </w:r>
    </w:p>
    <w:p w:rsidR="00CB5BDD" w:rsidRPr="0099303B" w:rsidRDefault="00CB5BDD" w:rsidP="00CB5BDD">
      <w:pPr>
        <w:jc w:val="both"/>
        <w:rPr>
          <w:sz w:val="28"/>
          <w:szCs w:val="28"/>
        </w:rPr>
      </w:pPr>
      <w:r w:rsidRPr="0099303B">
        <w:rPr>
          <w:sz w:val="28"/>
          <w:szCs w:val="28"/>
        </w:rPr>
        <w:tab/>
        <w:t>қарорни қабул қилиш ва уни тайёрлаш уч босқичда амалга оширилади:</w:t>
      </w:r>
    </w:p>
    <w:p w:rsidR="00CB5BDD" w:rsidRPr="0099303B" w:rsidRDefault="00CB5BDD" w:rsidP="00CB5BDD">
      <w:pPr>
        <w:numPr>
          <w:ilvl w:val="0"/>
          <w:numId w:val="5"/>
        </w:numPr>
        <w:overflowPunct w:val="0"/>
        <w:autoSpaceDE w:val="0"/>
        <w:autoSpaceDN w:val="0"/>
        <w:adjustRightInd w:val="0"/>
        <w:jc w:val="both"/>
        <w:textAlignment w:val="baseline"/>
        <w:rPr>
          <w:sz w:val="28"/>
          <w:szCs w:val="28"/>
        </w:rPr>
      </w:pPr>
      <w:r w:rsidRPr="0099303B">
        <w:rPr>
          <w:sz w:val="28"/>
          <w:szCs w:val="28"/>
        </w:rPr>
        <w:t xml:space="preserve">Мақсадни аниқлаш. </w:t>
      </w:r>
    </w:p>
    <w:p w:rsidR="00CB5BDD" w:rsidRPr="0099303B" w:rsidRDefault="00CB5BDD" w:rsidP="00CB5BDD">
      <w:pPr>
        <w:numPr>
          <w:ilvl w:val="0"/>
          <w:numId w:val="5"/>
        </w:numPr>
        <w:overflowPunct w:val="0"/>
        <w:autoSpaceDE w:val="0"/>
        <w:autoSpaceDN w:val="0"/>
        <w:adjustRightInd w:val="0"/>
        <w:jc w:val="both"/>
        <w:textAlignment w:val="baseline"/>
        <w:rPr>
          <w:sz w:val="28"/>
          <w:szCs w:val="28"/>
        </w:rPr>
      </w:pPr>
      <w:r w:rsidRPr="0099303B">
        <w:rPr>
          <w:sz w:val="28"/>
          <w:szCs w:val="28"/>
        </w:rPr>
        <w:t>қарорни ишлаб чиқиш ва қабул қилиш.</w:t>
      </w:r>
    </w:p>
    <w:p w:rsidR="00CB5BDD" w:rsidRPr="0099303B" w:rsidRDefault="00CB5BDD" w:rsidP="00CB5BDD">
      <w:pPr>
        <w:numPr>
          <w:ilvl w:val="0"/>
          <w:numId w:val="5"/>
        </w:numPr>
        <w:overflowPunct w:val="0"/>
        <w:autoSpaceDE w:val="0"/>
        <w:autoSpaceDN w:val="0"/>
        <w:adjustRightInd w:val="0"/>
        <w:jc w:val="both"/>
        <w:textAlignment w:val="baseline"/>
        <w:rPr>
          <w:sz w:val="28"/>
          <w:szCs w:val="28"/>
        </w:rPr>
      </w:pPr>
      <w:r w:rsidRPr="0099303B">
        <w:rPr>
          <w:sz w:val="28"/>
          <w:szCs w:val="28"/>
        </w:rPr>
        <w:t>қарор бажарилишини ташкил қилиш ва назорат қилиш.</w:t>
      </w:r>
    </w:p>
    <w:p w:rsidR="00CB5BDD" w:rsidRPr="0099303B" w:rsidRDefault="00CB5BDD" w:rsidP="00CB5BDD">
      <w:pPr>
        <w:jc w:val="both"/>
        <w:rPr>
          <w:sz w:val="28"/>
          <w:szCs w:val="28"/>
        </w:rPr>
      </w:pPr>
      <w:r w:rsidRPr="0099303B">
        <w:rPr>
          <w:sz w:val="28"/>
          <w:szCs w:val="28"/>
        </w:rPr>
        <w:tab/>
        <w:t xml:space="preserve">Биринчи  босқичда ҳолатни таҳлил қилиш, ҳолат истиқболини аниқлаш муаммоли вазиятни аниқлаш, мақсадни аниқлаш ишлари амалга оширилади. </w:t>
      </w:r>
    </w:p>
    <w:p w:rsidR="00CB5BDD" w:rsidRPr="0099303B" w:rsidRDefault="00CB5BDD" w:rsidP="00CB5BDD">
      <w:pPr>
        <w:jc w:val="both"/>
        <w:rPr>
          <w:sz w:val="28"/>
          <w:szCs w:val="28"/>
        </w:rPr>
      </w:pPr>
      <w:r w:rsidRPr="0099303B">
        <w:rPr>
          <w:sz w:val="28"/>
          <w:szCs w:val="28"/>
        </w:rPr>
        <w:tab/>
        <w:t>Иккинчи босқичда масала қўйилади ва қарорнинг вариантларини аниқлаш, қарорни танлаш ва тасдиқлаш ишлари бажарилади.</w:t>
      </w:r>
    </w:p>
    <w:p w:rsidR="00CB5BDD" w:rsidRPr="0099303B" w:rsidRDefault="00CB5BDD" w:rsidP="00CB5BDD">
      <w:pPr>
        <w:jc w:val="both"/>
        <w:rPr>
          <w:sz w:val="28"/>
          <w:szCs w:val="28"/>
        </w:rPr>
      </w:pPr>
      <w:r w:rsidRPr="0099303B">
        <w:rPr>
          <w:sz w:val="28"/>
          <w:szCs w:val="28"/>
        </w:rPr>
        <w:tab/>
        <w:t xml:space="preserve">Учинчи босқичда қарорни бажариш режаси аниқланади, қарорнинг бажарилиши ҳисоботи берилади, у назорат қилинади ҳамда қарор бажарилиши бошқарилади. </w:t>
      </w:r>
    </w:p>
    <w:p w:rsidR="00CB5BDD" w:rsidRPr="0099303B" w:rsidRDefault="00CB5BDD" w:rsidP="00CB5BDD">
      <w:pPr>
        <w:jc w:val="both"/>
        <w:rPr>
          <w:sz w:val="28"/>
          <w:szCs w:val="28"/>
        </w:rPr>
      </w:pPr>
      <w:r w:rsidRPr="0099303B">
        <w:rPr>
          <w:sz w:val="28"/>
          <w:szCs w:val="28"/>
        </w:rPr>
        <w:lastRenderedPageBreak/>
        <w:tab/>
        <w:t>қарор қабул қилиш учун бошқариш тизимида қўлланиладиган ахборот объектив тўлиқ ва ўз вақтида етказилиши керак.</w:t>
      </w:r>
    </w:p>
    <w:p w:rsidR="00CB5BDD" w:rsidRPr="0099303B" w:rsidRDefault="00CB5BDD" w:rsidP="00CB5BDD">
      <w:pPr>
        <w:jc w:val="both"/>
        <w:rPr>
          <w:sz w:val="28"/>
          <w:szCs w:val="28"/>
        </w:rPr>
      </w:pPr>
      <w:r w:rsidRPr="0099303B">
        <w:rPr>
          <w:sz w:val="28"/>
          <w:szCs w:val="28"/>
        </w:rPr>
        <w:tab/>
        <w:t>Бошқарув жараёнлари ахборот технологиясининг мақсади қарор қабул қилиш билан боғлиқ бўлган ишларни бажарувчи ходимларнинг ахборотга бўлган эҳтиёжларини қондиришдан иборат. У бошқарувнинг ҳар қайси босқичида ҳам фойдали бўлиши мумкин.</w:t>
      </w:r>
    </w:p>
    <w:p w:rsidR="00CB5BDD" w:rsidRPr="0099303B" w:rsidRDefault="00CB5BDD" w:rsidP="00CB5BDD">
      <w:pPr>
        <w:jc w:val="both"/>
        <w:rPr>
          <w:sz w:val="28"/>
          <w:szCs w:val="28"/>
        </w:rPr>
      </w:pPr>
      <w:r w:rsidRPr="0099303B">
        <w:rPr>
          <w:sz w:val="28"/>
          <w:szCs w:val="28"/>
        </w:rPr>
        <w:tab/>
        <w:t xml:space="preserve">қарорларни қабул қилишни қўллаб-қувватлашга қаратилган ахборот технологиясининг асосий хусусияти инсон ва компьютернинг ўзаро муносабатини ташкил қилишнинг сифат жиҳатидан янги усулидан иборат. Бу технологиянинг асосий мақсади қарорни ишлаб чиқиш бўлиб, бунга </w:t>
      </w:r>
      <w:r w:rsidRPr="0099303B">
        <w:rPr>
          <w:b/>
          <w:sz w:val="28"/>
          <w:szCs w:val="28"/>
        </w:rPr>
        <w:t>интеракцион жараён</w:t>
      </w:r>
      <w:r w:rsidRPr="0099303B">
        <w:rPr>
          <w:sz w:val="28"/>
          <w:szCs w:val="28"/>
        </w:rPr>
        <w:t xml:space="preserve"> натижасида эришилади. Бундай жараён эса:</w:t>
      </w:r>
    </w:p>
    <w:p w:rsidR="00CB5BDD" w:rsidRPr="0099303B" w:rsidRDefault="00CB5BDD" w:rsidP="00CB5BDD">
      <w:pPr>
        <w:numPr>
          <w:ilvl w:val="0"/>
          <w:numId w:val="6"/>
        </w:numPr>
        <w:overflowPunct w:val="0"/>
        <w:autoSpaceDE w:val="0"/>
        <w:autoSpaceDN w:val="0"/>
        <w:adjustRightInd w:val="0"/>
        <w:jc w:val="both"/>
        <w:textAlignment w:val="baseline"/>
        <w:rPr>
          <w:sz w:val="28"/>
          <w:szCs w:val="28"/>
        </w:rPr>
      </w:pPr>
      <w:r w:rsidRPr="0099303B">
        <w:rPr>
          <w:sz w:val="28"/>
          <w:szCs w:val="28"/>
        </w:rPr>
        <w:t>Ҳисоблаш звеноси ва бошқарув объекти сифатида келган қарорлар қабул қилишни қўллаб-қуввватлаш тизими.</w:t>
      </w:r>
    </w:p>
    <w:p w:rsidR="00CB5BDD" w:rsidRPr="0099303B" w:rsidRDefault="00CB5BDD" w:rsidP="00CB5BDD">
      <w:pPr>
        <w:numPr>
          <w:ilvl w:val="0"/>
          <w:numId w:val="6"/>
        </w:numPr>
        <w:overflowPunct w:val="0"/>
        <w:autoSpaceDE w:val="0"/>
        <w:autoSpaceDN w:val="0"/>
        <w:adjustRightInd w:val="0"/>
        <w:jc w:val="both"/>
        <w:textAlignment w:val="baseline"/>
        <w:rPr>
          <w:sz w:val="28"/>
          <w:szCs w:val="28"/>
        </w:rPr>
      </w:pPr>
      <w:r w:rsidRPr="0099303B">
        <w:rPr>
          <w:sz w:val="28"/>
          <w:szCs w:val="28"/>
        </w:rPr>
        <w:t>кириш маълумотларини бераётган ва компьютердан ҳисоблашдан олинган натижани баҳолаётган бошқарувчи звено сифатида келган инсон қатнашади.</w:t>
      </w:r>
    </w:p>
    <w:p w:rsidR="00CB5BDD" w:rsidRPr="0099303B" w:rsidRDefault="00CB5BDD" w:rsidP="00CB5BDD">
      <w:pPr>
        <w:jc w:val="both"/>
        <w:rPr>
          <w:sz w:val="28"/>
          <w:szCs w:val="28"/>
        </w:rPr>
      </w:pPr>
      <w:r w:rsidRPr="0099303B">
        <w:rPr>
          <w:sz w:val="28"/>
          <w:szCs w:val="28"/>
        </w:rPr>
        <w:tab/>
        <w:t>Интерацион жараён инсоннинг хоҳиши билан ниҳоясига етади.</w:t>
      </w:r>
    </w:p>
    <w:p w:rsidR="00CB5BDD" w:rsidRPr="0099303B" w:rsidRDefault="00CB5BDD" w:rsidP="00CB5BDD">
      <w:pPr>
        <w:jc w:val="both"/>
        <w:rPr>
          <w:sz w:val="28"/>
          <w:szCs w:val="28"/>
        </w:rPr>
      </w:pPr>
    </w:p>
    <w:p w:rsidR="00CB5BDD" w:rsidRPr="0099303B" w:rsidRDefault="00CB5BDD" w:rsidP="00CB5BDD">
      <w:pPr>
        <w:jc w:val="both"/>
        <w:rPr>
          <w:sz w:val="28"/>
          <w:szCs w:val="28"/>
        </w:rPr>
      </w:pPr>
    </w:p>
    <w:p w:rsidR="00CB5BDD" w:rsidRPr="0099303B" w:rsidRDefault="00CB5BDD" w:rsidP="00CB5BDD">
      <w:pPr>
        <w:numPr>
          <w:ilvl w:val="0"/>
          <w:numId w:val="7"/>
        </w:numPr>
        <w:overflowPunct w:val="0"/>
        <w:autoSpaceDE w:val="0"/>
        <w:autoSpaceDN w:val="0"/>
        <w:adjustRightInd w:val="0"/>
        <w:jc w:val="both"/>
        <w:textAlignment w:val="baseline"/>
        <w:rPr>
          <w:b/>
          <w:sz w:val="28"/>
          <w:szCs w:val="28"/>
        </w:rPr>
      </w:pPr>
      <w:r w:rsidRPr="0099303B">
        <w:rPr>
          <w:b/>
          <w:sz w:val="28"/>
          <w:szCs w:val="28"/>
        </w:rPr>
        <w:t>Ахборотли технологиянинг яратиш тамойиллари.</w:t>
      </w:r>
    </w:p>
    <w:p w:rsidR="00CB5BDD" w:rsidRPr="0099303B" w:rsidRDefault="00CB5BDD" w:rsidP="00CB5BDD">
      <w:pPr>
        <w:ind w:left="720"/>
        <w:jc w:val="both"/>
        <w:rPr>
          <w:sz w:val="28"/>
          <w:szCs w:val="28"/>
        </w:rPr>
      </w:pPr>
    </w:p>
    <w:p w:rsidR="00CB5BDD" w:rsidRPr="0099303B" w:rsidRDefault="00CB5BDD" w:rsidP="00CB5BDD">
      <w:pPr>
        <w:jc w:val="both"/>
        <w:rPr>
          <w:sz w:val="28"/>
          <w:szCs w:val="28"/>
        </w:rPr>
      </w:pPr>
      <w:r w:rsidRPr="0099303B">
        <w:rPr>
          <w:sz w:val="28"/>
          <w:szCs w:val="28"/>
        </w:rPr>
        <w:tab/>
        <w:t>Ахборотли технология тизим сифатида бошқариш субъектида шаклланади, Шу сабабли ҳам ахборот технологияси бошқариш субъектининг устқурмаси ҳисобланади. Ахборотли технологиянинг шаклланиши учун қуйидаги унсурларнинг бўлиши шарт:</w:t>
      </w:r>
    </w:p>
    <w:p w:rsidR="00CB5BDD" w:rsidRPr="0099303B" w:rsidRDefault="00CB5BDD" w:rsidP="00CB5BDD">
      <w:pPr>
        <w:numPr>
          <w:ilvl w:val="0"/>
          <w:numId w:val="8"/>
        </w:numPr>
        <w:overflowPunct w:val="0"/>
        <w:autoSpaceDE w:val="0"/>
        <w:autoSpaceDN w:val="0"/>
        <w:adjustRightInd w:val="0"/>
        <w:jc w:val="both"/>
        <w:textAlignment w:val="baseline"/>
        <w:rPr>
          <w:sz w:val="28"/>
          <w:szCs w:val="28"/>
        </w:rPr>
      </w:pPr>
      <w:r w:rsidRPr="0099303B">
        <w:rPr>
          <w:sz w:val="28"/>
          <w:szCs w:val="28"/>
        </w:rPr>
        <w:t>мутахассислар;</w:t>
      </w:r>
    </w:p>
    <w:p w:rsidR="00CB5BDD" w:rsidRPr="0099303B" w:rsidRDefault="00CB5BDD" w:rsidP="00CB5BDD">
      <w:pPr>
        <w:numPr>
          <w:ilvl w:val="0"/>
          <w:numId w:val="8"/>
        </w:numPr>
        <w:overflowPunct w:val="0"/>
        <w:autoSpaceDE w:val="0"/>
        <w:autoSpaceDN w:val="0"/>
        <w:adjustRightInd w:val="0"/>
        <w:jc w:val="both"/>
        <w:textAlignment w:val="baseline"/>
        <w:rPr>
          <w:sz w:val="28"/>
          <w:szCs w:val="28"/>
        </w:rPr>
      </w:pPr>
      <w:r w:rsidRPr="0099303B">
        <w:rPr>
          <w:sz w:val="28"/>
          <w:szCs w:val="28"/>
        </w:rPr>
        <w:t>техник воситалар;</w:t>
      </w:r>
    </w:p>
    <w:p w:rsidR="00CB5BDD" w:rsidRPr="0099303B" w:rsidRDefault="00CB5BDD" w:rsidP="00CB5BDD">
      <w:pPr>
        <w:numPr>
          <w:ilvl w:val="0"/>
          <w:numId w:val="8"/>
        </w:numPr>
        <w:overflowPunct w:val="0"/>
        <w:autoSpaceDE w:val="0"/>
        <w:autoSpaceDN w:val="0"/>
        <w:adjustRightInd w:val="0"/>
        <w:jc w:val="both"/>
        <w:textAlignment w:val="baseline"/>
        <w:rPr>
          <w:sz w:val="28"/>
          <w:szCs w:val="28"/>
        </w:rPr>
      </w:pPr>
      <w:r w:rsidRPr="0099303B">
        <w:rPr>
          <w:sz w:val="28"/>
          <w:szCs w:val="28"/>
        </w:rPr>
        <w:t>ахборотлар.</w:t>
      </w:r>
    </w:p>
    <w:p w:rsidR="00CB5BDD" w:rsidRPr="0099303B" w:rsidRDefault="00CB5BDD" w:rsidP="00CB5BDD">
      <w:pPr>
        <w:jc w:val="both"/>
        <w:rPr>
          <w:sz w:val="28"/>
          <w:szCs w:val="28"/>
        </w:rPr>
      </w:pPr>
      <w:r w:rsidRPr="0099303B">
        <w:rPr>
          <w:sz w:val="28"/>
          <w:szCs w:val="28"/>
        </w:rPr>
        <w:tab/>
        <w:t>Шунинг учун ҳам ахборотли технология бошқариш функцияларини ифодаловчи ахборотларни йиғиш, жамлаш, узатиш, сақлаш ва бошқа жараёнларни амалга оширувчи «</w:t>
      </w:r>
      <w:r w:rsidRPr="0099303B">
        <w:rPr>
          <w:b/>
          <w:sz w:val="28"/>
          <w:szCs w:val="28"/>
        </w:rPr>
        <w:t>инсон машина тизими</w:t>
      </w:r>
      <w:r w:rsidRPr="0099303B">
        <w:rPr>
          <w:sz w:val="28"/>
          <w:szCs w:val="28"/>
        </w:rPr>
        <w:t xml:space="preserve">» деб юритилади. Бу тизимни яратиш учун бир қатор тамойиллар ишлаб чиқилган - </w:t>
      </w:r>
      <w:r w:rsidRPr="0099303B">
        <w:rPr>
          <w:b/>
          <w:sz w:val="28"/>
          <w:szCs w:val="28"/>
        </w:rPr>
        <w:t>ахборотли технологияни яратиш тамойиллари</w:t>
      </w:r>
      <w:r w:rsidRPr="0099303B">
        <w:rPr>
          <w:sz w:val="28"/>
          <w:szCs w:val="28"/>
        </w:rPr>
        <w:t>ни умумий ҳолда тўрт қисмга ажратиш мумкин:</w:t>
      </w:r>
    </w:p>
    <w:p w:rsidR="00CB5BDD" w:rsidRPr="0099303B" w:rsidRDefault="00CB5BDD" w:rsidP="00CB5BDD">
      <w:pPr>
        <w:jc w:val="both"/>
        <w:rPr>
          <w:sz w:val="28"/>
          <w:szCs w:val="28"/>
        </w:rPr>
      </w:pPr>
      <w:r w:rsidRPr="0099303B">
        <w:rPr>
          <w:sz w:val="28"/>
          <w:szCs w:val="28"/>
        </w:rPr>
        <w:tab/>
        <w:t>Иқтисодий ташкилий тамойиллар</w:t>
      </w:r>
    </w:p>
    <w:p w:rsidR="00CB5BDD" w:rsidRPr="0099303B" w:rsidRDefault="00CB5BDD" w:rsidP="00CB5BDD">
      <w:pPr>
        <w:jc w:val="both"/>
        <w:rPr>
          <w:sz w:val="28"/>
          <w:szCs w:val="28"/>
        </w:rPr>
      </w:pPr>
      <w:r w:rsidRPr="0099303B">
        <w:rPr>
          <w:sz w:val="28"/>
          <w:szCs w:val="28"/>
        </w:rPr>
        <w:tab/>
        <w:t>Техникавий тамойиллар.</w:t>
      </w:r>
    </w:p>
    <w:p w:rsidR="00CB5BDD" w:rsidRPr="0099303B" w:rsidRDefault="00CB5BDD" w:rsidP="00CB5BDD">
      <w:pPr>
        <w:jc w:val="both"/>
        <w:rPr>
          <w:sz w:val="28"/>
          <w:szCs w:val="28"/>
        </w:rPr>
      </w:pPr>
      <w:r w:rsidRPr="0099303B">
        <w:rPr>
          <w:sz w:val="28"/>
          <w:szCs w:val="28"/>
        </w:rPr>
        <w:tab/>
        <w:t>Иқтисодий тамойиллар.</w:t>
      </w:r>
    </w:p>
    <w:p w:rsidR="00CB5BDD" w:rsidRPr="0099303B" w:rsidRDefault="00CB5BDD" w:rsidP="00CB5BDD">
      <w:pPr>
        <w:jc w:val="both"/>
        <w:rPr>
          <w:sz w:val="28"/>
          <w:szCs w:val="28"/>
        </w:rPr>
      </w:pPr>
      <w:r w:rsidRPr="0099303B">
        <w:rPr>
          <w:sz w:val="28"/>
          <w:szCs w:val="28"/>
        </w:rPr>
        <w:tab/>
        <w:t>Ижтимоий тамойиллар.</w:t>
      </w:r>
    </w:p>
    <w:p w:rsidR="00CB5BDD" w:rsidRPr="0099303B" w:rsidRDefault="00CB5BDD" w:rsidP="00CB5BDD">
      <w:pPr>
        <w:jc w:val="both"/>
        <w:rPr>
          <w:sz w:val="28"/>
          <w:szCs w:val="28"/>
        </w:rPr>
      </w:pPr>
      <w:r w:rsidRPr="0099303B">
        <w:rPr>
          <w:sz w:val="28"/>
          <w:szCs w:val="28"/>
        </w:rPr>
        <w:tab/>
        <w:t xml:space="preserve">Юқорида келтирилган қисмлар ичида </w:t>
      </w:r>
      <w:r w:rsidRPr="0099303B">
        <w:rPr>
          <w:b/>
          <w:sz w:val="28"/>
          <w:szCs w:val="28"/>
        </w:rPr>
        <w:t>иқтисодий-ташкилий</w:t>
      </w:r>
      <w:r w:rsidRPr="0099303B">
        <w:rPr>
          <w:sz w:val="28"/>
          <w:szCs w:val="28"/>
        </w:rPr>
        <w:t xml:space="preserve"> тамойиллар асосий ўринни эгаллайди ва бу қисм таркибига қуйидаги тамойилларни киритиш мумкин:</w:t>
      </w:r>
    </w:p>
    <w:p w:rsidR="00CB5BDD" w:rsidRPr="0099303B" w:rsidRDefault="00CB5BDD" w:rsidP="00CB5BDD">
      <w:pPr>
        <w:numPr>
          <w:ilvl w:val="0"/>
          <w:numId w:val="9"/>
        </w:numPr>
        <w:overflowPunct w:val="0"/>
        <w:autoSpaceDE w:val="0"/>
        <w:autoSpaceDN w:val="0"/>
        <w:adjustRightInd w:val="0"/>
        <w:jc w:val="both"/>
        <w:textAlignment w:val="baseline"/>
        <w:rPr>
          <w:sz w:val="28"/>
          <w:szCs w:val="28"/>
        </w:rPr>
      </w:pPr>
      <w:r w:rsidRPr="0099303B">
        <w:rPr>
          <w:sz w:val="28"/>
          <w:szCs w:val="28"/>
        </w:rPr>
        <w:t>Тизимли ёндашиш.</w:t>
      </w:r>
    </w:p>
    <w:p w:rsidR="00CB5BDD" w:rsidRPr="0099303B" w:rsidRDefault="00CB5BDD" w:rsidP="00CB5BDD">
      <w:pPr>
        <w:numPr>
          <w:ilvl w:val="0"/>
          <w:numId w:val="9"/>
        </w:numPr>
        <w:overflowPunct w:val="0"/>
        <w:autoSpaceDE w:val="0"/>
        <w:autoSpaceDN w:val="0"/>
        <w:adjustRightInd w:val="0"/>
        <w:jc w:val="both"/>
        <w:textAlignment w:val="baseline"/>
        <w:rPr>
          <w:sz w:val="28"/>
          <w:szCs w:val="28"/>
        </w:rPr>
      </w:pPr>
      <w:r w:rsidRPr="0099303B">
        <w:rPr>
          <w:sz w:val="28"/>
          <w:szCs w:val="28"/>
        </w:rPr>
        <w:t>Узлуксиз ривожланиш.</w:t>
      </w:r>
    </w:p>
    <w:p w:rsidR="00CB5BDD" w:rsidRPr="0099303B" w:rsidRDefault="00CB5BDD" w:rsidP="00CB5BDD">
      <w:pPr>
        <w:numPr>
          <w:ilvl w:val="0"/>
          <w:numId w:val="9"/>
        </w:numPr>
        <w:overflowPunct w:val="0"/>
        <w:autoSpaceDE w:val="0"/>
        <w:autoSpaceDN w:val="0"/>
        <w:adjustRightInd w:val="0"/>
        <w:jc w:val="both"/>
        <w:textAlignment w:val="baseline"/>
        <w:rPr>
          <w:sz w:val="28"/>
          <w:szCs w:val="28"/>
        </w:rPr>
      </w:pPr>
      <w:r w:rsidRPr="0099303B">
        <w:rPr>
          <w:sz w:val="28"/>
          <w:szCs w:val="28"/>
        </w:rPr>
        <w:lastRenderedPageBreak/>
        <w:t>Ягона раҳбарлик.</w:t>
      </w:r>
    </w:p>
    <w:p w:rsidR="00CB5BDD" w:rsidRPr="0099303B" w:rsidRDefault="00CB5BDD" w:rsidP="00CB5BDD">
      <w:pPr>
        <w:numPr>
          <w:ilvl w:val="0"/>
          <w:numId w:val="9"/>
        </w:numPr>
        <w:overflowPunct w:val="0"/>
        <w:autoSpaceDE w:val="0"/>
        <w:autoSpaceDN w:val="0"/>
        <w:adjustRightInd w:val="0"/>
        <w:jc w:val="both"/>
        <w:textAlignment w:val="baseline"/>
        <w:rPr>
          <w:sz w:val="28"/>
          <w:szCs w:val="28"/>
        </w:rPr>
      </w:pPr>
      <w:r w:rsidRPr="0099303B">
        <w:rPr>
          <w:sz w:val="28"/>
          <w:szCs w:val="28"/>
        </w:rPr>
        <w:t>Янги масалаларни ечиш.</w:t>
      </w:r>
    </w:p>
    <w:p w:rsidR="00CB5BDD" w:rsidRPr="0099303B" w:rsidRDefault="00CB5BDD" w:rsidP="00CB5BDD">
      <w:pPr>
        <w:numPr>
          <w:ilvl w:val="0"/>
          <w:numId w:val="9"/>
        </w:numPr>
        <w:overflowPunct w:val="0"/>
        <w:autoSpaceDE w:val="0"/>
        <w:autoSpaceDN w:val="0"/>
        <w:adjustRightInd w:val="0"/>
        <w:jc w:val="both"/>
        <w:textAlignment w:val="baseline"/>
        <w:rPr>
          <w:sz w:val="28"/>
          <w:szCs w:val="28"/>
        </w:rPr>
      </w:pPr>
      <w:r w:rsidRPr="0099303B">
        <w:rPr>
          <w:sz w:val="28"/>
          <w:szCs w:val="28"/>
        </w:rPr>
        <w:t>Ўзаро алоқадорлик.</w:t>
      </w:r>
    </w:p>
    <w:p w:rsidR="00CB5BDD" w:rsidRPr="0099303B" w:rsidRDefault="00CB5BDD" w:rsidP="00CB5BDD">
      <w:pPr>
        <w:numPr>
          <w:ilvl w:val="0"/>
          <w:numId w:val="9"/>
        </w:numPr>
        <w:overflowPunct w:val="0"/>
        <w:autoSpaceDE w:val="0"/>
        <w:autoSpaceDN w:val="0"/>
        <w:adjustRightInd w:val="0"/>
        <w:jc w:val="both"/>
        <w:textAlignment w:val="baseline"/>
        <w:rPr>
          <w:sz w:val="28"/>
          <w:szCs w:val="28"/>
        </w:rPr>
      </w:pPr>
      <w:r w:rsidRPr="0099303B">
        <w:rPr>
          <w:sz w:val="28"/>
          <w:szCs w:val="28"/>
        </w:rPr>
        <w:t>Маълумотлардан кўп марта фойдаланиш.</w:t>
      </w:r>
    </w:p>
    <w:p w:rsidR="00CB5BDD" w:rsidRPr="0099303B" w:rsidRDefault="00CB5BDD" w:rsidP="00CB5BDD">
      <w:pPr>
        <w:numPr>
          <w:ilvl w:val="12"/>
          <w:numId w:val="0"/>
        </w:numPr>
        <w:jc w:val="both"/>
        <w:rPr>
          <w:sz w:val="28"/>
          <w:szCs w:val="28"/>
        </w:rPr>
      </w:pPr>
      <w:r w:rsidRPr="0099303B">
        <w:rPr>
          <w:b/>
          <w:sz w:val="28"/>
          <w:szCs w:val="28"/>
        </w:rPr>
        <w:t xml:space="preserve">     1. Тизимли ёндашиш</w:t>
      </w:r>
      <w:r w:rsidRPr="0099303B">
        <w:rPr>
          <w:sz w:val="28"/>
          <w:szCs w:val="28"/>
        </w:rPr>
        <w:t xml:space="preserve"> тамойилига кўра, ахборотли технология ташкил қилинаётган бошқариш субъектининг фаолияти тўлиқ ўрганилади, бунда субъектда айланувчи ҳужжатлар иқтисодий масалаларни ечиш усуллари ва муддатлари ўрганилади, ҳамда уларни автоматлаштириш тўғрисидаги тегишли хулосалар қабул қилинади.</w:t>
      </w:r>
    </w:p>
    <w:p w:rsidR="00CB5BDD" w:rsidRPr="0099303B" w:rsidRDefault="00CB5BDD" w:rsidP="00CB5BDD">
      <w:pPr>
        <w:numPr>
          <w:ilvl w:val="12"/>
          <w:numId w:val="0"/>
        </w:numPr>
        <w:jc w:val="both"/>
        <w:rPr>
          <w:sz w:val="28"/>
          <w:szCs w:val="28"/>
          <w:lang w:val="uz-Cyrl-UZ"/>
        </w:rPr>
      </w:pPr>
      <w:r w:rsidRPr="0099303B">
        <w:rPr>
          <w:b/>
          <w:sz w:val="28"/>
          <w:szCs w:val="28"/>
          <w:lang w:val="uz-Cyrl-UZ"/>
        </w:rPr>
        <w:t xml:space="preserve">     2. Узлуксиз ривожланиш</w:t>
      </w:r>
      <w:r w:rsidRPr="0099303B">
        <w:rPr>
          <w:sz w:val="28"/>
          <w:szCs w:val="28"/>
          <w:lang w:val="uz-Cyrl-UZ"/>
        </w:rPr>
        <w:t xml:space="preserve"> тамойилига мувофиқ яратилган ахборот технологияси доимо ҳаракатда, ривожланишда бўлиши лозим. Унинг ривожланиши фан-техника тараққиётига янги технологияларни ишлаб чиқариш ва жорий қилишга боғлик бўлади.</w:t>
      </w:r>
    </w:p>
    <w:p w:rsidR="00CB5BDD" w:rsidRPr="0099303B" w:rsidRDefault="00CB5BDD" w:rsidP="00CB5BDD">
      <w:pPr>
        <w:numPr>
          <w:ilvl w:val="12"/>
          <w:numId w:val="0"/>
        </w:numPr>
        <w:jc w:val="both"/>
        <w:rPr>
          <w:sz w:val="28"/>
          <w:szCs w:val="28"/>
          <w:lang w:val="uz-Cyrl-UZ"/>
        </w:rPr>
      </w:pPr>
      <w:r w:rsidRPr="0099303B">
        <w:rPr>
          <w:sz w:val="28"/>
          <w:szCs w:val="28"/>
          <w:lang w:val="uz-Cyrl-UZ"/>
        </w:rPr>
        <w:t xml:space="preserve">     </w:t>
      </w:r>
      <w:r w:rsidRPr="0099303B">
        <w:rPr>
          <w:b/>
          <w:sz w:val="28"/>
          <w:szCs w:val="28"/>
          <w:lang w:val="uz-Cyrl-UZ"/>
        </w:rPr>
        <w:t>3. Ягона раҳбарлик</w:t>
      </w:r>
      <w:r w:rsidRPr="0099303B">
        <w:rPr>
          <w:sz w:val="28"/>
          <w:szCs w:val="28"/>
          <w:lang w:val="uz-Cyrl-UZ"/>
        </w:rPr>
        <w:t xml:space="preserve"> тамойилига кўра ахборотли технологияни яратиш вазифалари ходимлар гуруҳи ўртасида тақсимланади, ҳамда бу ишларнинг бажарилиши тегишли раҳбарлар томонидан назорат қилинади. Бунда субъектнинг раҳбари ахборотли технологияни яратиш вазифаларини ҳамда гуруҳларни бошқаради. </w:t>
      </w:r>
    </w:p>
    <w:p w:rsidR="00CB5BDD" w:rsidRPr="0099303B" w:rsidRDefault="00CB5BDD" w:rsidP="00CB5BDD">
      <w:pPr>
        <w:numPr>
          <w:ilvl w:val="12"/>
          <w:numId w:val="0"/>
        </w:numPr>
        <w:jc w:val="both"/>
        <w:rPr>
          <w:sz w:val="28"/>
          <w:szCs w:val="28"/>
          <w:lang w:val="uz-Cyrl-UZ"/>
        </w:rPr>
      </w:pPr>
      <w:r w:rsidRPr="0099303B">
        <w:rPr>
          <w:b/>
          <w:sz w:val="28"/>
          <w:szCs w:val="28"/>
          <w:lang w:val="uz-Cyrl-UZ"/>
        </w:rPr>
        <w:t xml:space="preserve">     4. Янги масалаларни ечиш </w:t>
      </w:r>
      <w:r w:rsidRPr="0099303B">
        <w:rPr>
          <w:sz w:val="28"/>
          <w:szCs w:val="28"/>
          <w:lang w:val="uz-Cyrl-UZ"/>
        </w:rPr>
        <w:t xml:space="preserve">тамойилига мувофиқ ахборотли технология оддий ҳисоб-китоб масалаларини ечиш билан чегараланиб қолмай, балки истиқболни белгилаш ҳамда оптималлаштириш масалаларини ҳам ечиши лозим. Бундай масалаларни ечишда иқтисодий математик усул ва моделлардан фойдаланилади. </w:t>
      </w:r>
    </w:p>
    <w:p w:rsidR="00CB5BDD" w:rsidRPr="0099303B" w:rsidRDefault="00CB5BDD" w:rsidP="00CB5BDD">
      <w:pPr>
        <w:numPr>
          <w:ilvl w:val="12"/>
          <w:numId w:val="0"/>
        </w:numPr>
        <w:jc w:val="both"/>
        <w:rPr>
          <w:sz w:val="28"/>
          <w:szCs w:val="28"/>
          <w:lang w:val="uz-Cyrl-UZ"/>
        </w:rPr>
      </w:pPr>
      <w:r w:rsidRPr="0099303B">
        <w:rPr>
          <w:b/>
          <w:sz w:val="28"/>
          <w:szCs w:val="28"/>
          <w:lang w:val="uz-Cyrl-UZ"/>
        </w:rPr>
        <w:t xml:space="preserve">       5. Ўзаро алоқадорлик</w:t>
      </w:r>
      <w:r w:rsidRPr="0099303B">
        <w:rPr>
          <w:sz w:val="28"/>
          <w:szCs w:val="28"/>
          <w:lang w:val="uz-Cyrl-UZ"/>
        </w:rPr>
        <w:t xml:space="preserve"> тамойилига кўра, бир соҳада ташкил қилинган ахборот технологияси бошқа тармоқдаги тизимлар билан доимо алоқада бўлади. Бунда фойдаланилаётган маълумотлар маълум даражада умумий бўлиб, бошқа тизимларда ҳам қўлланилади. </w:t>
      </w:r>
    </w:p>
    <w:p w:rsidR="00CB5BDD" w:rsidRPr="0099303B" w:rsidRDefault="00CB5BDD" w:rsidP="00CB5BDD">
      <w:pPr>
        <w:jc w:val="both"/>
        <w:rPr>
          <w:sz w:val="28"/>
          <w:szCs w:val="28"/>
          <w:lang w:val="uz-Cyrl-UZ"/>
        </w:rPr>
      </w:pPr>
      <w:r w:rsidRPr="0099303B">
        <w:rPr>
          <w:b/>
          <w:sz w:val="28"/>
          <w:szCs w:val="28"/>
          <w:lang w:val="uz-Cyrl-UZ"/>
        </w:rPr>
        <w:t xml:space="preserve">      6. Маълумотларни бир марта киритиб, кўп марта фойдаланиш</w:t>
      </w:r>
      <w:r w:rsidRPr="0099303B">
        <w:rPr>
          <w:sz w:val="28"/>
          <w:szCs w:val="28"/>
          <w:lang w:val="uz-Cyrl-UZ"/>
        </w:rPr>
        <w:t xml:space="preserve"> тамойилига мувофиқ доимий ва шартли доимий бўлган ахборотлар ЭҲМ хотирасига бир марта жойлаштирилади. Бундай усулда ахборотларни қайта ишлаш тезлиги ортади ва тегишли қарорларни яратиш муддатлари камаяди.</w:t>
      </w:r>
    </w:p>
    <w:p w:rsidR="00CB5BDD" w:rsidRPr="0099303B" w:rsidRDefault="00CB5BDD" w:rsidP="00CB5BDD">
      <w:pPr>
        <w:jc w:val="both"/>
        <w:rPr>
          <w:sz w:val="28"/>
          <w:szCs w:val="28"/>
        </w:rPr>
      </w:pPr>
      <w:r w:rsidRPr="0099303B">
        <w:rPr>
          <w:sz w:val="28"/>
          <w:szCs w:val="28"/>
          <w:lang w:val="uz-Cyrl-UZ"/>
        </w:rPr>
        <w:tab/>
      </w:r>
      <w:r w:rsidRPr="0099303B">
        <w:rPr>
          <w:sz w:val="28"/>
          <w:szCs w:val="28"/>
        </w:rPr>
        <w:t>Бундан ташқари яратилган ахборот технологияси энг оз харажат билан энг кўп натижа бериш керак. Бу нарса ахборот технологиясининг ижтимоий-иқтисодий самарадорлик тамойилида ифодаланади.</w:t>
      </w:r>
    </w:p>
    <w:p w:rsidR="00CB5BDD" w:rsidRPr="0099303B" w:rsidRDefault="00CB5BDD" w:rsidP="00CB5BDD">
      <w:pPr>
        <w:jc w:val="both"/>
        <w:rPr>
          <w:sz w:val="28"/>
          <w:szCs w:val="28"/>
        </w:rPr>
      </w:pPr>
    </w:p>
    <w:p w:rsidR="00CB5BDD" w:rsidRPr="0099303B" w:rsidRDefault="00CB5BDD" w:rsidP="00CB5BDD">
      <w:pPr>
        <w:ind w:left="720" w:firstLine="720"/>
        <w:jc w:val="both"/>
        <w:rPr>
          <w:sz w:val="28"/>
          <w:szCs w:val="28"/>
        </w:rPr>
      </w:pPr>
      <w:r w:rsidRPr="0099303B">
        <w:rPr>
          <w:b/>
          <w:sz w:val="28"/>
          <w:szCs w:val="28"/>
        </w:rPr>
        <w:t>5</w:t>
      </w:r>
      <w:r w:rsidRPr="0099303B">
        <w:rPr>
          <w:sz w:val="28"/>
          <w:szCs w:val="28"/>
        </w:rPr>
        <w:t xml:space="preserve">. </w:t>
      </w:r>
      <w:r w:rsidRPr="0099303B">
        <w:rPr>
          <w:b/>
          <w:sz w:val="28"/>
          <w:szCs w:val="28"/>
        </w:rPr>
        <w:t>Ахборотли технологиянинг тузилиши ва туркумланиши.</w:t>
      </w:r>
    </w:p>
    <w:p w:rsidR="00CB5BDD" w:rsidRPr="0099303B" w:rsidRDefault="00CB5BDD" w:rsidP="00CB5BDD">
      <w:pPr>
        <w:ind w:left="720"/>
        <w:jc w:val="both"/>
        <w:rPr>
          <w:sz w:val="28"/>
          <w:szCs w:val="28"/>
        </w:rPr>
      </w:pPr>
    </w:p>
    <w:p w:rsidR="00CB5BDD" w:rsidRPr="0099303B" w:rsidRDefault="00CB5BDD" w:rsidP="00CB5BDD">
      <w:pPr>
        <w:ind w:firstLine="862"/>
        <w:jc w:val="both"/>
        <w:rPr>
          <w:sz w:val="28"/>
          <w:szCs w:val="28"/>
        </w:rPr>
      </w:pPr>
      <w:r w:rsidRPr="0099303B">
        <w:rPr>
          <w:sz w:val="28"/>
          <w:szCs w:val="28"/>
        </w:rPr>
        <w:t xml:space="preserve">Халқ хўжалиги тармоқларининг асосий вазифаси - давр талабига жавоб берадиган маҳсулот ишлаб чиқариш. Ишлаб чиқаришни ташкил этиш ва ана шу вазифасининг бажарилишини таъминлаш бошқариш зиммасига юклатилган. Бу эса ўз навбатида моҳиятига кўра ахборот жараёнидир. Ахборот - бошқарувнинг негизи ҳисобланади. Мазкур </w:t>
      </w:r>
      <w:r w:rsidRPr="0099303B">
        <w:rPr>
          <w:sz w:val="28"/>
          <w:szCs w:val="28"/>
        </w:rPr>
        <w:lastRenderedPageBreak/>
        <w:t>вақтдаги бошқариш тизимининг холати ахборот билан белгиланади. Бошқарув ахборот жараёни сифатида қаралар экан, бунда қуйидаги асосий уч босқич кўзга ташланади:</w:t>
      </w:r>
    </w:p>
    <w:p w:rsidR="00CB5BDD" w:rsidRPr="0099303B" w:rsidRDefault="00CB5BDD" w:rsidP="00CB5BDD">
      <w:pPr>
        <w:numPr>
          <w:ilvl w:val="0"/>
          <w:numId w:val="10"/>
        </w:numPr>
        <w:overflowPunct w:val="0"/>
        <w:autoSpaceDE w:val="0"/>
        <w:autoSpaceDN w:val="0"/>
        <w:adjustRightInd w:val="0"/>
        <w:ind w:left="0" w:firstLine="589"/>
        <w:jc w:val="both"/>
        <w:textAlignment w:val="baseline"/>
        <w:rPr>
          <w:sz w:val="28"/>
          <w:szCs w:val="28"/>
        </w:rPr>
      </w:pPr>
      <w:r w:rsidRPr="0099303B">
        <w:rPr>
          <w:sz w:val="28"/>
          <w:szCs w:val="28"/>
        </w:rPr>
        <w:t>Бошқариладиган объект ҳолати тўғрисидаги ахборотларни тўплаш, чамалаш, қайд қилиш, узатиш ва сақлаш.</w:t>
      </w:r>
    </w:p>
    <w:p w:rsidR="00CB5BDD" w:rsidRPr="0099303B" w:rsidRDefault="00CB5BDD" w:rsidP="00CB5BDD">
      <w:pPr>
        <w:numPr>
          <w:ilvl w:val="0"/>
          <w:numId w:val="10"/>
        </w:numPr>
        <w:overflowPunct w:val="0"/>
        <w:autoSpaceDE w:val="0"/>
        <w:autoSpaceDN w:val="0"/>
        <w:adjustRightInd w:val="0"/>
        <w:ind w:left="1003"/>
        <w:jc w:val="both"/>
        <w:textAlignment w:val="baseline"/>
        <w:rPr>
          <w:sz w:val="28"/>
          <w:szCs w:val="28"/>
        </w:rPr>
      </w:pPr>
      <w:r w:rsidRPr="0099303B">
        <w:rPr>
          <w:sz w:val="28"/>
          <w:szCs w:val="28"/>
        </w:rPr>
        <w:t>Олинган ахборотлар устида ишлаш.</w:t>
      </w:r>
    </w:p>
    <w:p w:rsidR="00CB5BDD" w:rsidRPr="0099303B" w:rsidRDefault="00CB5BDD" w:rsidP="00CB5BDD">
      <w:pPr>
        <w:numPr>
          <w:ilvl w:val="0"/>
          <w:numId w:val="10"/>
        </w:numPr>
        <w:overflowPunct w:val="0"/>
        <w:autoSpaceDE w:val="0"/>
        <w:autoSpaceDN w:val="0"/>
        <w:adjustRightInd w:val="0"/>
        <w:ind w:left="1003"/>
        <w:jc w:val="both"/>
        <w:textAlignment w:val="baseline"/>
        <w:rPr>
          <w:sz w:val="28"/>
          <w:szCs w:val="28"/>
        </w:rPr>
      </w:pPr>
      <w:r w:rsidRPr="0099303B">
        <w:rPr>
          <w:sz w:val="28"/>
          <w:szCs w:val="28"/>
        </w:rPr>
        <w:t>Бошқарувчи ахборотни (бошқарув қарорини) қабул қилиш.</w:t>
      </w:r>
    </w:p>
    <w:p w:rsidR="00CB5BDD" w:rsidRPr="0099303B" w:rsidRDefault="00CB5BDD" w:rsidP="00CB5BDD">
      <w:pPr>
        <w:jc w:val="both"/>
        <w:rPr>
          <w:sz w:val="28"/>
          <w:szCs w:val="28"/>
        </w:rPr>
      </w:pPr>
      <w:r w:rsidRPr="0099303B">
        <w:rPr>
          <w:sz w:val="28"/>
          <w:szCs w:val="28"/>
        </w:rPr>
        <w:tab/>
        <w:t>Юқоридаги босқичларни амалга ошириш натижасида объект бир ҳолатдан иккинчи холатга ўтади ва бошқарув жараёнида турли ахборотлар ҳосил қилинади.</w:t>
      </w:r>
    </w:p>
    <w:p w:rsidR="00CB5BDD" w:rsidRPr="0099303B" w:rsidRDefault="00CB5BDD" w:rsidP="00CB5BDD">
      <w:pPr>
        <w:jc w:val="both"/>
        <w:rPr>
          <w:sz w:val="28"/>
          <w:szCs w:val="28"/>
        </w:rPr>
      </w:pPr>
      <w:r w:rsidRPr="0099303B">
        <w:rPr>
          <w:sz w:val="28"/>
          <w:szCs w:val="28"/>
        </w:rPr>
        <w:tab/>
        <w:t>Ахборот тизимлари, деганда қуйилган мақсадга эришиш учун ахборотни сақлаш, унга ишлов бериш ва уни узатиш мақсадида фойдаланиладиган, қўлланиладиган воситалар, усуллар ва ходимларнинг ўзаро боғланган мажмуаси тушунилади.</w:t>
      </w:r>
    </w:p>
    <w:p w:rsidR="00CB5BDD" w:rsidRPr="0099303B" w:rsidRDefault="00CB5BDD" w:rsidP="00CB5BDD">
      <w:pPr>
        <w:jc w:val="both"/>
        <w:rPr>
          <w:sz w:val="28"/>
          <w:szCs w:val="28"/>
        </w:rPr>
      </w:pPr>
      <w:r w:rsidRPr="0099303B">
        <w:rPr>
          <w:sz w:val="28"/>
          <w:szCs w:val="28"/>
        </w:rPr>
        <w:tab/>
        <w:t xml:space="preserve">Иқтисодий тизимлар бошқариш нуқтаи назаридан ахборот тизими каби қаралади ва кўпинча автоматлаштирилган тизим, дейилади. Бу тизимларнинг асосий вазифаси фойдаланувчиларнинг талабига мувофиқ равишда ахборотларни тўплаш ва тайёрлаш, сақлаш, узатиш ва тақдим этишдан иборат. </w:t>
      </w:r>
    </w:p>
    <w:p w:rsidR="00CB5BDD" w:rsidRPr="0099303B" w:rsidRDefault="00CB5BDD" w:rsidP="00CB5BDD">
      <w:pPr>
        <w:jc w:val="both"/>
        <w:rPr>
          <w:sz w:val="28"/>
          <w:szCs w:val="28"/>
        </w:rPr>
      </w:pPr>
      <w:r w:rsidRPr="0099303B">
        <w:rPr>
          <w:sz w:val="28"/>
          <w:szCs w:val="28"/>
        </w:rPr>
        <w:tab/>
      </w:r>
      <w:r w:rsidRPr="0099303B">
        <w:rPr>
          <w:b/>
          <w:sz w:val="28"/>
          <w:szCs w:val="28"/>
        </w:rPr>
        <w:t>Ахборот тизимларини иккита асосий гуруҳга</w:t>
      </w:r>
      <w:r w:rsidRPr="0099303B">
        <w:rPr>
          <w:sz w:val="28"/>
          <w:szCs w:val="28"/>
        </w:rPr>
        <w:t xml:space="preserve"> ажратиш мумкин:</w:t>
      </w:r>
    </w:p>
    <w:p w:rsidR="00CB5BDD" w:rsidRPr="0099303B" w:rsidRDefault="00CB5BDD" w:rsidP="00CB5BDD">
      <w:pPr>
        <w:numPr>
          <w:ilvl w:val="0"/>
          <w:numId w:val="11"/>
        </w:numPr>
        <w:overflowPunct w:val="0"/>
        <w:autoSpaceDE w:val="0"/>
        <w:autoSpaceDN w:val="0"/>
        <w:adjustRightInd w:val="0"/>
        <w:jc w:val="both"/>
        <w:textAlignment w:val="baseline"/>
        <w:rPr>
          <w:sz w:val="28"/>
          <w:szCs w:val="28"/>
        </w:rPr>
      </w:pPr>
      <w:r w:rsidRPr="0099303B">
        <w:rPr>
          <w:sz w:val="28"/>
          <w:szCs w:val="28"/>
        </w:rPr>
        <w:t>Ахборот таъминот тизими.</w:t>
      </w:r>
    </w:p>
    <w:p w:rsidR="00CB5BDD" w:rsidRPr="0099303B" w:rsidRDefault="00CB5BDD" w:rsidP="00CB5BDD">
      <w:pPr>
        <w:numPr>
          <w:ilvl w:val="0"/>
          <w:numId w:val="11"/>
        </w:numPr>
        <w:overflowPunct w:val="0"/>
        <w:autoSpaceDE w:val="0"/>
        <w:autoSpaceDN w:val="0"/>
        <w:adjustRightInd w:val="0"/>
        <w:jc w:val="both"/>
        <w:textAlignment w:val="baseline"/>
        <w:rPr>
          <w:sz w:val="28"/>
          <w:szCs w:val="28"/>
        </w:rPr>
      </w:pPr>
      <w:r w:rsidRPr="0099303B">
        <w:rPr>
          <w:sz w:val="28"/>
          <w:szCs w:val="28"/>
        </w:rPr>
        <w:t>Мақсадли фаолият кўрсатувчи тизим.</w:t>
      </w:r>
    </w:p>
    <w:p w:rsidR="00CB5BDD" w:rsidRPr="0099303B" w:rsidRDefault="00CB5BDD" w:rsidP="00CB5BDD">
      <w:pPr>
        <w:jc w:val="both"/>
        <w:rPr>
          <w:sz w:val="28"/>
          <w:szCs w:val="28"/>
        </w:rPr>
      </w:pPr>
      <w:r w:rsidRPr="0099303B">
        <w:rPr>
          <w:sz w:val="28"/>
          <w:szCs w:val="28"/>
        </w:rPr>
        <w:tab/>
      </w:r>
      <w:r w:rsidRPr="0099303B">
        <w:rPr>
          <w:b/>
          <w:sz w:val="28"/>
          <w:szCs w:val="28"/>
        </w:rPr>
        <w:t>Ахборот таъминоти</w:t>
      </w:r>
      <w:r w:rsidRPr="0099303B">
        <w:rPr>
          <w:sz w:val="28"/>
          <w:szCs w:val="28"/>
        </w:rPr>
        <w:t xml:space="preserve"> тизими ҳар қандай АБТнинг таркибига киради. Ҳозирги даврга келиб қуйидаги автоматлаштирилган тизимлар пайдо бўлди:</w:t>
      </w:r>
    </w:p>
    <w:p w:rsidR="00CB5BDD" w:rsidRPr="0099303B" w:rsidRDefault="00CB5BDD" w:rsidP="00CB5BDD">
      <w:pPr>
        <w:numPr>
          <w:ilvl w:val="0"/>
          <w:numId w:val="12"/>
        </w:numPr>
        <w:overflowPunct w:val="0"/>
        <w:autoSpaceDE w:val="0"/>
        <w:autoSpaceDN w:val="0"/>
        <w:adjustRightInd w:val="0"/>
        <w:jc w:val="both"/>
        <w:textAlignment w:val="baseline"/>
        <w:rPr>
          <w:sz w:val="28"/>
          <w:szCs w:val="28"/>
        </w:rPr>
      </w:pPr>
      <w:r w:rsidRPr="0099303B">
        <w:rPr>
          <w:sz w:val="28"/>
          <w:szCs w:val="28"/>
        </w:rPr>
        <w:t>Лойиҳалаштиришнинг автоматлаштирилган қисми;</w:t>
      </w:r>
    </w:p>
    <w:p w:rsidR="00CB5BDD" w:rsidRPr="0099303B" w:rsidRDefault="00CB5BDD" w:rsidP="00CB5BDD">
      <w:pPr>
        <w:numPr>
          <w:ilvl w:val="0"/>
          <w:numId w:val="12"/>
        </w:numPr>
        <w:overflowPunct w:val="0"/>
        <w:autoSpaceDE w:val="0"/>
        <w:autoSpaceDN w:val="0"/>
        <w:adjustRightInd w:val="0"/>
        <w:jc w:val="both"/>
        <w:textAlignment w:val="baseline"/>
        <w:rPr>
          <w:sz w:val="28"/>
          <w:szCs w:val="28"/>
        </w:rPr>
      </w:pPr>
      <w:r w:rsidRPr="0099303B">
        <w:rPr>
          <w:sz w:val="28"/>
          <w:szCs w:val="28"/>
        </w:rPr>
        <w:t>Илмий изланишнинг автоматлаштирилган қисми;</w:t>
      </w:r>
    </w:p>
    <w:p w:rsidR="00CB5BDD" w:rsidRPr="0099303B" w:rsidRDefault="00CB5BDD" w:rsidP="00CB5BDD">
      <w:pPr>
        <w:numPr>
          <w:ilvl w:val="0"/>
          <w:numId w:val="12"/>
        </w:numPr>
        <w:overflowPunct w:val="0"/>
        <w:autoSpaceDE w:val="0"/>
        <w:autoSpaceDN w:val="0"/>
        <w:adjustRightInd w:val="0"/>
        <w:jc w:val="both"/>
        <w:textAlignment w:val="baseline"/>
        <w:rPr>
          <w:sz w:val="28"/>
          <w:szCs w:val="28"/>
        </w:rPr>
      </w:pPr>
      <w:r w:rsidRPr="0099303B">
        <w:rPr>
          <w:sz w:val="28"/>
          <w:szCs w:val="28"/>
        </w:rPr>
        <w:t>- корхонанинг автоматлаштирилган бошқариш тизими.</w:t>
      </w:r>
    </w:p>
    <w:p w:rsidR="00CB5BDD" w:rsidRPr="0099303B" w:rsidRDefault="00CB5BDD" w:rsidP="00CB5BDD">
      <w:pPr>
        <w:jc w:val="both"/>
        <w:rPr>
          <w:sz w:val="28"/>
          <w:szCs w:val="28"/>
        </w:rPr>
      </w:pPr>
      <w:r w:rsidRPr="0099303B">
        <w:rPr>
          <w:sz w:val="28"/>
          <w:szCs w:val="28"/>
        </w:rPr>
        <w:tab/>
      </w:r>
      <w:r w:rsidRPr="0099303B">
        <w:rPr>
          <w:b/>
          <w:sz w:val="28"/>
          <w:szCs w:val="28"/>
        </w:rPr>
        <w:t xml:space="preserve">Мақсадли фаолият кўрсатувчи тизимлар </w:t>
      </w:r>
      <w:r w:rsidRPr="0099303B">
        <w:rPr>
          <w:sz w:val="28"/>
          <w:szCs w:val="28"/>
        </w:rPr>
        <w:t>таркибига:</w:t>
      </w:r>
    </w:p>
    <w:p w:rsidR="00CB5BDD" w:rsidRPr="0099303B" w:rsidRDefault="00CB5BDD" w:rsidP="00CB5BDD">
      <w:pPr>
        <w:numPr>
          <w:ilvl w:val="0"/>
          <w:numId w:val="13"/>
        </w:numPr>
        <w:overflowPunct w:val="0"/>
        <w:autoSpaceDE w:val="0"/>
        <w:autoSpaceDN w:val="0"/>
        <w:adjustRightInd w:val="0"/>
        <w:jc w:val="both"/>
        <w:textAlignment w:val="baseline"/>
        <w:rPr>
          <w:sz w:val="28"/>
          <w:szCs w:val="28"/>
        </w:rPr>
      </w:pPr>
      <w:r w:rsidRPr="0099303B">
        <w:rPr>
          <w:sz w:val="28"/>
          <w:szCs w:val="28"/>
        </w:rPr>
        <w:t>Ахборот қидирув тизими;</w:t>
      </w:r>
    </w:p>
    <w:p w:rsidR="00CB5BDD" w:rsidRPr="0099303B" w:rsidRDefault="00CB5BDD" w:rsidP="00CB5BDD">
      <w:pPr>
        <w:numPr>
          <w:ilvl w:val="0"/>
          <w:numId w:val="13"/>
        </w:numPr>
        <w:overflowPunct w:val="0"/>
        <w:autoSpaceDE w:val="0"/>
        <w:autoSpaceDN w:val="0"/>
        <w:adjustRightInd w:val="0"/>
        <w:jc w:val="both"/>
        <w:textAlignment w:val="baseline"/>
        <w:rPr>
          <w:sz w:val="28"/>
          <w:szCs w:val="28"/>
        </w:rPr>
      </w:pPr>
      <w:r w:rsidRPr="0099303B">
        <w:rPr>
          <w:sz w:val="28"/>
          <w:szCs w:val="28"/>
        </w:rPr>
        <w:t>Ахборот маълумотнома берувчи тизим;</w:t>
      </w:r>
    </w:p>
    <w:p w:rsidR="00CB5BDD" w:rsidRPr="0099303B" w:rsidRDefault="00CB5BDD" w:rsidP="00CB5BDD">
      <w:pPr>
        <w:numPr>
          <w:ilvl w:val="0"/>
          <w:numId w:val="13"/>
        </w:numPr>
        <w:overflowPunct w:val="0"/>
        <w:autoSpaceDE w:val="0"/>
        <w:autoSpaceDN w:val="0"/>
        <w:adjustRightInd w:val="0"/>
        <w:jc w:val="both"/>
        <w:textAlignment w:val="baseline"/>
        <w:rPr>
          <w:sz w:val="28"/>
          <w:szCs w:val="28"/>
        </w:rPr>
      </w:pPr>
      <w:r w:rsidRPr="0099303B">
        <w:rPr>
          <w:sz w:val="28"/>
          <w:szCs w:val="28"/>
        </w:rPr>
        <w:t>Ахборот бошқарувчи тизим киради.</w:t>
      </w:r>
    </w:p>
    <w:p w:rsidR="00CB5BDD" w:rsidRPr="0099303B" w:rsidRDefault="00CB5BDD" w:rsidP="00CB5BDD">
      <w:pPr>
        <w:jc w:val="both"/>
        <w:rPr>
          <w:sz w:val="28"/>
          <w:szCs w:val="28"/>
        </w:rPr>
      </w:pPr>
      <w:r w:rsidRPr="0099303B">
        <w:rPr>
          <w:sz w:val="28"/>
          <w:szCs w:val="28"/>
        </w:rPr>
        <w:tab/>
        <w:t>Ахборот - қидирув ва ахборот - маълумотнома берувчи тизимлар фойдаланувчи томонидан берилган талабга мос равишда тегишли ахборотларни сақлаш ва тақдим этиш учун мўлжалланган.  Бундай тизимлар фаолияти икки қисмдан иборат:</w:t>
      </w:r>
    </w:p>
    <w:p w:rsidR="00CB5BDD" w:rsidRPr="0099303B" w:rsidRDefault="00CB5BDD" w:rsidP="00CB5BDD">
      <w:pPr>
        <w:numPr>
          <w:ilvl w:val="0"/>
          <w:numId w:val="14"/>
        </w:numPr>
        <w:overflowPunct w:val="0"/>
        <w:autoSpaceDE w:val="0"/>
        <w:autoSpaceDN w:val="0"/>
        <w:adjustRightInd w:val="0"/>
        <w:jc w:val="both"/>
        <w:textAlignment w:val="baseline"/>
        <w:rPr>
          <w:sz w:val="28"/>
          <w:szCs w:val="28"/>
        </w:rPr>
      </w:pPr>
      <w:r w:rsidRPr="0099303B">
        <w:rPr>
          <w:sz w:val="28"/>
          <w:szCs w:val="28"/>
        </w:rPr>
        <w:t>Ахборотни йиғиш ва сақлаш.</w:t>
      </w:r>
    </w:p>
    <w:p w:rsidR="00CB5BDD" w:rsidRPr="0099303B" w:rsidRDefault="00CB5BDD" w:rsidP="00CB5BDD">
      <w:pPr>
        <w:numPr>
          <w:ilvl w:val="0"/>
          <w:numId w:val="14"/>
        </w:numPr>
        <w:overflowPunct w:val="0"/>
        <w:autoSpaceDE w:val="0"/>
        <w:autoSpaceDN w:val="0"/>
        <w:adjustRightInd w:val="0"/>
        <w:jc w:val="both"/>
        <w:textAlignment w:val="baseline"/>
        <w:rPr>
          <w:sz w:val="28"/>
          <w:szCs w:val="28"/>
        </w:rPr>
      </w:pPr>
      <w:r w:rsidRPr="0099303B">
        <w:rPr>
          <w:sz w:val="28"/>
          <w:szCs w:val="28"/>
        </w:rPr>
        <w:t>Ахборотларни қидириш ва фойдаланувчига бериш.</w:t>
      </w:r>
    </w:p>
    <w:p w:rsidR="00CB5BDD" w:rsidRPr="0099303B" w:rsidRDefault="00CB5BDD" w:rsidP="00CB5BDD">
      <w:pPr>
        <w:jc w:val="both"/>
        <w:rPr>
          <w:sz w:val="28"/>
          <w:szCs w:val="28"/>
        </w:rPr>
      </w:pPr>
      <w:r w:rsidRPr="0099303B">
        <w:rPr>
          <w:sz w:val="28"/>
          <w:szCs w:val="28"/>
        </w:rPr>
        <w:tab/>
        <w:t>Маълумотларни тарқатиш усулига кўра ахборот қидирув тизимлари қуйидаги уч турга бўлинади:</w:t>
      </w:r>
    </w:p>
    <w:p w:rsidR="00CB5BDD" w:rsidRPr="0099303B" w:rsidRDefault="00CB5BDD" w:rsidP="00CB5BDD">
      <w:pPr>
        <w:numPr>
          <w:ilvl w:val="0"/>
          <w:numId w:val="15"/>
        </w:numPr>
        <w:overflowPunct w:val="0"/>
        <w:autoSpaceDE w:val="0"/>
        <w:autoSpaceDN w:val="0"/>
        <w:adjustRightInd w:val="0"/>
        <w:jc w:val="both"/>
        <w:textAlignment w:val="baseline"/>
        <w:rPr>
          <w:sz w:val="28"/>
          <w:szCs w:val="28"/>
        </w:rPr>
      </w:pPr>
      <w:r w:rsidRPr="0099303B">
        <w:rPr>
          <w:sz w:val="28"/>
          <w:szCs w:val="28"/>
        </w:rPr>
        <w:t>Ахборот қидиришни тартибли амалга оширувчи тизим.</w:t>
      </w:r>
    </w:p>
    <w:p w:rsidR="00CB5BDD" w:rsidRPr="0099303B" w:rsidRDefault="00CB5BDD" w:rsidP="00CB5BDD">
      <w:pPr>
        <w:numPr>
          <w:ilvl w:val="0"/>
          <w:numId w:val="15"/>
        </w:numPr>
        <w:overflowPunct w:val="0"/>
        <w:autoSpaceDE w:val="0"/>
        <w:autoSpaceDN w:val="0"/>
        <w:adjustRightInd w:val="0"/>
        <w:jc w:val="both"/>
        <w:textAlignment w:val="baseline"/>
        <w:rPr>
          <w:sz w:val="28"/>
          <w:szCs w:val="28"/>
        </w:rPr>
      </w:pPr>
      <w:r w:rsidRPr="0099303B">
        <w:rPr>
          <w:sz w:val="28"/>
          <w:szCs w:val="28"/>
        </w:rPr>
        <w:t>Берилган талаб бўйича қидиришни амалга оширувчи тизим.</w:t>
      </w:r>
    </w:p>
    <w:p w:rsidR="00CB5BDD" w:rsidRPr="0099303B" w:rsidRDefault="00CB5BDD" w:rsidP="00CB5BDD">
      <w:pPr>
        <w:numPr>
          <w:ilvl w:val="0"/>
          <w:numId w:val="15"/>
        </w:numPr>
        <w:overflowPunct w:val="0"/>
        <w:autoSpaceDE w:val="0"/>
        <w:autoSpaceDN w:val="0"/>
        <w:adjustRightInd w:val="0"/>
        <w:jc w:val="both"/>
        <w:textAlignment w:val="baseline"/>
        <w:rPr>
          <w:sz w:val="28"/>
          <w:szCs w:val="28"/>
        </w:rPr>
      </w:pPr>
      <w:r w:rsidRPr="0099303B">
        <w:rPr>
          <w:sz w:val="28"/>
          <w:szCs w:val="28"/>
        </w:rPr>
        <w:t>Умумлаштирилган тизим.</w:t>
      </w:r>
    </w:p>
    <w:p w:rsidR="00CB5BDD" w:rsidRPr="0099303B" w:rsidRDefault="00CB5BDD" w:rsidP="00CB5BDD">
      <w:pPr>
        <w:jc w:val="both"/>
        <w:rPr>
          <w:sz w:val="28"/>
          <w:szCs w:val="28"/>
        </w:rPr>
      </w:pPr>
      <w:r w:rsidRPr="0099303B">
        <w:rPr>
          <w:sz w:val="28"/>
          <w:szCs w:val="28"/>
        </w:rPr>
        <w:lastRenderedPageBreak/>
        <w:tab/>
        <w:t xml:space="preserve">Ахборот - бошқарувчи тизимлардан, асосан, технологик жараёнларнинг автоматлаштирилган бошқарув тизимларида фойдаланилади. </w:t>
      </w:r>
    </w:p>
    <w:p w:rsidR="00CB5BDD" w:rsidRPr="0099303B" w:rsidRDefault="00CB5BDD" w:rsidP="00CB5BDD">
      <w:pPr>
        <w:jc w:val="both"/>
        <w:rPr>
          <w:sz w:val="28"/>
          <w:szCs w:val="28"/>
        </w:rPr>
      </w:pPr>
      <w:r w:rsidRPr="0099303B">
        <w:rPr>
          <w:sz w:val="28"/>
          <w:szCs w:val="28"/>
        </w:rPr>
        <w:tab/>
        <w:t>Замонавий шароитда ахборот тизими ахборотларни қайта ишлашнинг асосий техник воситаси сифатида шахсий компьютерлардан фойдаланишни кўзда тутади. Йирик ташкилотларда шахсий компьютерлар билан ахборот тизимининг техник таркибига Майк Фрейм ёки Супер ЭҲМ кириши мумкин. Бундан ташқари, ахборот тизими таркибига инсон ҳам киради, чунки ишлаб чиқилаётган ахборот унга мўлжалланган бўлади ва у сиз бу ахборотни олиш ёки тақдим қилиш мумкин эмас.</w:t>
      </w:r>
    </w:p>
    <w:p w:rsidR="00CB5BDD" w:rsidRPr="0099303B" w:rsidRDefault="00CB5BDD" w:rsidP="00CB5BDD">
      <w:pPr>
        <w:ind w:firstLine="720"/>
        <w:jc w:val="both"/>
        <w:rPr>
          <w:sz w:val="28"/>
          <w:szCs w:val="28"/>
        </w:rPr>
      </w:pPr>
      <w:r w:rsidRPr="0099303B">
        <w:rPr>
          <w:sz w:val="28"/>
          <w:szCs w:val="28"/>
        </w:rPr>
        <w:t>Ахборотли технология тизим сифатида икки қисмдан ташкил топади:</w:t>
      </w:r>
    </w:p>
    <w:p w:rsidR="00CB5BDD" w:rsidRPr="0099303B" w:rsidRDefault="00CB5BDD" w:rsidP="00CB5BDD">
      <w:pPr>
        <w:numPr>
          <w:ilvl w:val="12"/>
          <w:numId w:val="0"/>
        </w:numPr>
        <w:ind w:left="1005"/>
        <w:jc w:val="both"/>
        <w:rPr>
          <w:sz w:val="28"/>
          <w:szCs w:val="28"/>
        </w:rPr>
      </w:pPr>
      <w:r w:rsidRPr="0099303B">
        <w:rPr>
          <w:sz w:val="28"/>
          <w:szCs w:val="28"/>
        </w:rPr>
        <w:t>а) таъминловчи қисм</w:t>
      </w:r>
    </w:p>
    <w:p w:rsidR="00CB5BDD" w:rsidRPr="0099303B" w:rsidRDefault="00CB5BDD" w:rsidP="00CB5BDD">
      <w:pPr>
        <w:numPr>
          <w:ilvl w:val="12"/>
          <w:numId w:val="0"/>
        </w:numPr>
        <w:ind w:left="1005"/>
        <w:jc w:val="both"/>
        <w:rPr>
          <w:sz w:val="28"/>
          <w:szCs w:val="28"/>
        </w:rPr>
      </w:pPr>
      <w:r w:rsidRPr="0099303B">
        <w:rPr>
          <w:sz w:val="28"/>
          <w:szCs w:val="28"/>
        </w:rPr>
        <w:t>б) функционал қисм</w:t>
      </w:r>
    </w:p>
    <w:p w:rsidR="00CB5BDD" w:rsidRPr="0099303B" w:rsidRDefault="00CB5BDD" w:rsidP="00CB5BDD">
      <w:pPr>
        <w:jc w:val="both"/>
        <w:rPr>
          <w:sz w:val="28"/>
          <w:szCs w:val="28"/>
        </w:rPr>
      </w:pPr>
      <w:r w:rsidRPr="0099303B">
        <w:rPr>
          <w:sz w:val="28"/>
          <w:szCs w:val="28"/>
        </w:rPr>
        <w:tab/>
      </w:r>
      <w:r w:rsidRPr="0099303B">
        <w:rPr>
          <w:b/>
          <w:sz w:val="28"/>
          <w:szCs w:val="28"/>
        </w:rPr>
        <w:t>Таъминловчи қисм</w:t>
      </w:r>
      <w:r w:rsidRPr="0099303B">
        <w:rPr>
          <w:sz w:val="28"/>
          <w:szCs w:val="28"/>
        </w:rPr>
        <w:t xml:space="preserve"> таркибига кирган қуйи тизимлар ахборотли технологиянинг фаолиятини белгилайди ва миқдорий жиҳатдан қатъий белгиланади. Булар қуйидагилардан иборат:</w:t>
      </w:r>
    </w:p>
    <w:p w:rsidR="00CB5BDD" w:rsidRPr="0099303B" w:rsidRDefault="00CB5BDD" w:rsidP="00CB5BDD">
      <w:pPr>
        <w:numPr>
          <w:ilvl w:val="0"/>
          <w:numId w:val="16"/>
        </w:numPr>
        <w:overflowPunct w:val="0"/>
        <w:autoSpaceDE w:val="0"/>
        <w:autoSpaceDN w:val="0"/>
        <w:adjustRightInd w:val="0"/>
        <w:jc w:val="both"/>
        <w:textAlignment w:val="baseline"/>
        <w:rPr>
          <w:sz w:val="28"/>
          <w:szCs w:val="28"/>
        </w:rPr>
      </w:pPr>
      <w:r w:rsidRPr="0099303B">
        <w:rPr>
          <w:sz w:val="28"/>
          <w:szCs w:val="28"/>
        </w:rPr>
        <w:t>Ташкилий таъминот.</w:t>
      </w:r>
    </w:p>
    <w:p w:rsidR="00CB5BDD" w:rsidRPr="0099303B" w:rsidRDefault="00CB5BDD" w:rsidP="00CB5BDD">
      <w:pPr>
        <w:numPr>
          <w:ilvl w:val="0"/>
          <w:numId w:val="16"/>
        </w:numPr>
        <w:overflowPunct w:val="0"/>
        <w:autoSpaceDE w:val="0"/>
        <w:autoSpaceDN w:val="0"/>
        <w:adjustRightInd w:val="0"/>
        <w:jc w:val="both"/>
        <w:textAlignment w:val="baseline"/>
        <w:rPr>
          <w:sz w:val="28"/>
          <w:szCs w:val="28"/>
        </w:rPr>
      </w:pPr>
      <w:r w:rsidRPr="0099303B">
        <w:rPr>
          <w:sz w:val="28"/>
          <w:szCs w:val="28"/>
        </w:rPr>
        <w:t>Ахборот таъминоти.</w:t>
      </w:r>
    </w:p>
    <w:p w:rsidR="00CB5BDD" w:rsidRPr="0099303B" w:rsidRDefault="00CB5BDD" w:rsidP="00CB5BDD">
      <w:pPr>
        <w:numPr>
          <w:ilvl w:val="0"/>
          <w:numId w:val="16"/>
        </w:numPr>
        <w:overflowPunct w:val="0"/>
        <w:autoSpaceDE w:val="0"/>
        <w:autoSpaceDN w:val="0"/>
        <w:adjustRightInd w:val="0"/>
        <w:jc w:val="both"/>
        <w:textAlignment w:val="baseline"/>
        <w:rPr>
          <w:sz w:val="28"/>
          <w:szCs w:val="28"/>
        </w:rPr>
      </w:pPr>
      <w:r w:rsidRPr="0099303B">
        <w:rPr>
          <w:sz w:val="28"/>
          <w:szCs w:val="28"/>
        </w:rPr>
        <w:t>Математик ва дастурий таъминот.</w:t>
      </w:r>
    </w:p>
    <w:p w:rsidR="00CB5BDD" w:rsidRPr="0099303B" w:rsidRDefault="00CB5BDD" w:rsidP="00CB5BDD">
      <w:pPr>
        <w:numPr>
          <w:ilvl w:val="0"/>
          <w:numId w:val="16"/>
        </w:numPr>
        <w:overflowPunct w:val="0"/>
        <w:autoSpaceDE w:val="0"/>
        <w:autoSpaceDN w:val="0"/>
        <w:adjustRightInd w:val="0"/>
        <w:jc w:val="both"/>
        <w:textAlignment w:val="baseline"/>
        <w:rPr>
          <w:sz w:val="28"/>
          <w:szCs w:val="28"/>
        </w:rPr>
      </w:pPr>
      <w:r w:rsidRPr="0099303B">
        <w:rPr>
          <w:sz w:val="28"/>
          <w:szCs w:val="28"/>
        </w:rPr>
        <w:t>Технологик таъминот.</w:t>
      </w:r>
    </w:p>
    <w:p w:rsidR="00CB5BDD" w:rsidRPr="0099303B" w:rsidRDefault="00CB5BDD" w:rsidP="00CB5BDD">
      <w:pPr>
        <w:numPr>
          <w:ilvl w:val="0"/>
          <w:numId w:val="16"/>
        </w:numPr>
        <w:overflowPunct w:val="0"/>
        <w:autoSpaceDE w:val="0"/>
        <w:autoSpaceDN w:val="0"/>
        <w:adjustRightInd w:val="0"/>
        <w:jc w:val="both"/>
        <w:textAlignment w:val="baseline"/>
        <w:rPr>
          <w:sz w:val="28"/>
          <w:szCs w:val="28"/>
        </w:rPr>
      </w:pPr>
      <w:r w:rsidRPr="0099303B">
        <w:rPr>
          <w:sz w:val="28"/>
          <w:szCs w:val="28"/>
        </w:rPr>
        <w:t>Лингвистик таъминот.</w:t>
      </w:r>
    </w:p>
    <w:p w:rsidR="00CB5BDD" w:rsidRPr="0099303B" w:rsidRDefault="00CB5BDD" w:rsidP="00CB5BDD">
      <w:pPr>
        <w:numPr>
          <w:ilvl w:val="0"/>
          <w:numId w:val="16"/>
        </w:numPr>
        <w:overflowPunct w:val="0"/>
        <w:autoSpaceDE w:val="0"/>
        <w:autoSpaceDN w:val="0"/>
        <w:adjustRightInd w:val="0"/>
        <w:jc w:val="both"/>
        <w:textAlignment w:val="baseline"/>
        <w:rPr>
          <w:sz w:val="28"/>
          <w:szCs w:val="28"/>
        </w:rPr>
      </w:pPr>
      <w:r w:rsidRPr="0099303B">
        <w:rPr>
          <w:sz w:val="28"/>
          <w:szCs w:val="28"/>
        </w:rPr>
        <w:t>Эргономик таъминот.</w:t>
      </w:r>
    </w:p>
    <w:p w:rsidR="00CB5BDD" w:rsidRPr="0099303B" w:rsidRDefault="00CB5BDD" w:rsidP="00CB5BDD">
      <w:pPr>
        <w:numPr>
          <w:ilvl w:val="0"/>
          <w:numId w:val="16"/>
        </w:numPr>
        <w:overflowPunct w:val="0"/>
        <w:autoSpaceDE w:val="0"/>
        <w:autoSpaceDN w:val="0"/>
        <w:adjustRightInd w:val="0"/>
        <w:jc w:val="both"/>
        <w:textAlignment w:val="baseline"/>
        <w:rPr>
          <w:sz w:val="28"/>
          <w:szCs w:val="28"/>
        </w:rPr>
      </w:pPr>
      <w:r w:rsidRPr="0099303B">
        <w:rPr>
          <w:sz w:val="28"/>
          <w:szCs w:val="28"/>
        </w:rPr>
        <w:t>Ҳуқуқий таъминот.</w:t>
      </w:r>
    </w:p>
    <w:p w:rsidR="00CB5BDD" w:rsidRPr="0099303B" w:rsidRDefault="00CB5BDD" w:rsidP="00CB5BDD">
      <w:pPr>
        <w:numPr>
          <w:ilvl w:val="0"/>
          <w:numId w:val="16"/>
        </w:numPr>
        <w:overflowPunct w:val="0"/>
        <w:autoSpaceDE w:val="0"/>
        <w:autoSpaceDN w:val="0"/>
        <w:adjustRightInd w:val="0"/>
        <w:jc w:val="both"/>
        <w:textAlignment w:val="baseline"/>
        <w:rPr>
          <w:sz w:val="28"/>
          <w:szCs w:val="28"/>
        </w:rPr>
      </w:pPr>
      <w:r w:rsidRPr="0099303B">
        <w:rPr>
          <w:sz w:val="28"/>
          <w:szCs w:val="28"/>
        </w:rPr>
        <w:t>Техник таъминот.</w:t>
      </w:r>
    </w:p>
    <w:p w:rsidR="00CB5BDD" w:rsidRPr="0099303B" w:rsidRDefault="00CB5BDD" w:rsidP="00CB5BDD">
      <w:pPr>
        <w:numPr>
          <w:ilvl w:val="0"/>
          <w:numId w:val="16"/>
        </w:numPr>
        <w:overflowPunct w:val="0"/>
        <w:autoSpaceDE w:val="0"/>
        <w:autoSpaceDN w:val="0"/>
        <w:adjustRightInd w:val="0"/>
        <w:jc w:val="both"/>
        <w:textAlignment w:val="baseline"/>
        <w:rPr>
          <w:sz w:val="28"/>
          <w:szCs w:val="28"/>
        </w:rPr>
      </w:pPr>
      <w:r w:rsidRPr="0099303B">
        <w:rPr>
          <w:sz w:val="28"/>
          <w:szCs w:val="28"/>
        </w:rPr>
        <w:t>Мутахассислик таъминоти.</w:t>
      </w:r>
    </w:p>
    <w:p w:rsidR="00CB5BDD" w:rsidRPr="0099303B" w:rsidRDefault="00CB5BDD" w:rsidP="00CB5BDD">
      <w:pPr>
        <w:ind w:left="720"/>
        <w:jc w:val="both"/>
        <w:rPr>
          <w:sz w:val="28"/>
          <w:szCs w:val="28"/>
        </w:rPr>
      </w:pPr>
    </w:p>
    <w:p w:rsidR="00CB5BDD" w:rsidRPr="0099303B" w:rsidRDefault="00CB5BDD" w:rsidP="00CB5BDD">
      <w:pPr>
        <w:numPr>
          <w:ilvl w:val="0"/>
          <w:numId w:val="17"/>
        </w:numPr>
        <w:overflowPunct w:val="0"/>
        <w:autoSpaceDE w:val="0"/>
        <w:autoSpaceDN w:val="0"/>
        <w:adjustRightInd w:val="0"/>
        <w:jc w:val="both"/>
        <w:textAlignment w:val="baseline"/>
        <w:rPr>
          <w:sz w:val="28"/>
          <w:szCs w:val="28"/>
        </w:rPr>
      </w:pPr>
      <w:r w:rsidRPr="0099303B">
        <w:rPr>
          <w:b/>
          <w:sz w:val="28"/>
          <w:szCs w:val="28"/>
        </w:rPr>
        <w:t>Ташкилий таъминот</w:t>
      </w:r>
      <w:r w:rsidRPr="0099303B">
        <w:rPr>
          <w:sz w:val="28"/>
          <w:szCs w:val="28"/>
        </w:rPr>
        <w:t>нинг асосий вазифаси бошқариш субъектида ахборотли технологияни ташкил қилиш мақсадга мувофиқ ёки мувофиқмаслиги тўғрисида қарорни ишлаб чиқишга қаратилган.</w:t>
      </w:r>
    </w:p>
    <w:p w:rsidR="00CB5BDD" w:rsidRPr="0099303B" w:rsidRDefault="00CB5BDD" w:rsidP="00CB5BDD">
      <w:pPr>
        <w:numPr>
          <w:ilvl w:val="0"/>
          <w:numId w:val="17"/>
        </w:numPr>
        <w:overflowPunct w:val="0"/>
        <w:autoSpaceDE w:val="0"/>
        <w:autoSpaceDN w:val="0"/>
        <w:adjustRightInd w:val="0"/>
        <w:jc w:val="both"/>
        <w:textAlignment w:val="baseline"/>
        <w:rPr>
          <w:sz w:val="28"/>
          <w:szCs w:val="28"/>
        </w:rPr>
      </w:pPr>
      <w:r w:rsidRPr="0099303B">
        <w:rPr>
          <w:b/>
          <w:sz w:val="28"/>
          <w:szCs w:val="28"/>
        </w:rPr>
        <w:t>Ахборот таъминоти</w:t>
      </w:r>
      <w:r w:rsidRPr="0099303B">
        <w:rPr>
          <w:sz w:val="28"/>
          <w:szCs w:val="28"/>
        </w:rPr>
        <w:t xml:space="preserve"> бошқариш субъекти фаолиятида хизмат қилувчи барча маълумотларнинг тўпламидан ташкил топади.</w:t>
      </w:r>
    </w:p>
    <w:p w:rsidR="00CB5BDD" w:rsidRPr="0099303B" w:rsidRDefault="00CB5BDD" w:rsidP="00CB5BDD">
      <w:pPr>
        <w:numPr>
          <w:ilvl w:val="0"/>
          <w:numId w:val="17"/>
        </w:numPr>
        <w:overflowPunct w:val="0"/>
        <w:autoSpaceDE w:val="0"/>
        <w:autoSpaceDN w:val="0"/>
        <w:adjustRightInd w:val="0"/>
        <w:jc w:val="both"/>
        <w:textAlignment w:val="baseline"/>
        <w:rPr>
          <w:sz w:val="28"/>
          <w:szCs w:val="28"/>
        </w:rPr>
      </w:pPr>
      <w:r w:rsidRPr="0099303B">
        <w:rPr>
          <w:b/>
          <w:sz w:val="28"/>
          <w:szCs w:val="28"/>
        </w:rPr>
        <w:t>Математик ва дастурий таъминот</w:t>
      </w:r>
      <w:r w:rsidRPr="0099303B">
        <w:rPr>
          <w:sz w:val="28"/>
          <w:szCs w:val="28"/>
        </w:rPr>
        <w:t xml:space="preserve"> бошқариш субъекти масалаларининг ечилиш йўлларини ифодалайди ва тегишли дастурлардан иборат бўлади.</w:t>
      </w:r>
    </w:p>
    <w:p w:rsidR="00CB5BDD" w:rsidRPr="0099303B" w:rsidRDefault="00CB5BDD" w:rsidP="00CB5BDD">
      <w:pPr>
        <w:numPr>
          <w:ilvl w:val="0"/>
          <w:numId w:val="17"/>
        </w:numPr>
        <w:overflowPunct w:val="0"/>
        <w:autoSpaceDE w:val="0"/>
        <w:autoSpaceDN w:val="0"/>
        <w:adjustRightInd w:val="0"/>
        <w:jc w:val="both"/>
        <w:textAlignment w:val="baseline"/>
        <w:rPr>
          <w:sz w:val="28"/>
          <w:szCs w:val="28"/>
        </w:rPr>
      </w:pPr>
      <w:r w:rsidRPr="0099303B">
        <w:rPr>
          <w:b/>
          <w:sz w:val="28"/>
          <w:szCs w:val="28"/>
        </w:rPr>
        <w:t>Технологик таъминот</w:t>
      </w:r>
      <w:r w:rsidRPr="0099303B">
        <w:rPr>
          <w:sz w:val="28"/>
          <w:szCs w:val="28"/>
        </w:rPr>
        <w:t xml:space="preserve"> тўпланган маълумотларни қайта ишлаш жараёнларининг бошқариш усулларини ифодалайди.</w:t>
      </w:r>
    </w:p>
    <w:p w:rsidR="00CB5BDD" w:rsidRPr="0099303B" w:rsidRDefault="00CB5BDD" w:rsidP="00CB5BDD">
      <w:pPr>
        <w:numPr>
          <w:ilvl w:val="0"/>
          <w:numId w:val="17"/>
        </w:numPr>
        <w:overflowPunct w:val="0"/>
        <w:autoSpaceDE w:val="0"/>
        <w:autoSpaceDN w:val="0"/>
        <w:adjustRightInd w:val="0"/>
        <w:jc w:val="both"/>
        <w:textAlignment w:val="baseline"/>
        <w:rPr>
          <w:sz w:val="28"/>
          <w:szCs w:val="28"/>
        </w:rPr>
      </w:pPr>
      <w:r w:rsidRPr="0099303B">
        <w:rPr>
          <w:b/>
          <w:sz w:val="28"/>
          <w:szCs w:val="28"/>
        </w:rPr>
        <w:t xml:space="preserve">Лингвистик таъминот </w:t>
      </w:r>
      <w:r w:rsidRPr="0099303B">
        <w:rPr>
          <w:sz w:val="28"/>
          <w:szCs w:val="28"/>
        </w:rPr>
        <w:t>ахборотларни ифодалашдаги тегишли белги ва алгоритмик тиллардан ташкил топади.</w:t>
      </w:r>
    </w:p>
    <w:p w:rsidR="00CB5BDD" w:rsidRPr="0099303B" w:rsidRDefault="00CB5BDD" w:rsidP="00CB5BDD">
      <w:pPr>
        <w:numPr>
          <w:ilvl w:val="0"/>
          <w:numId w:val="17"/>
        </w:numPr>
        <w:overflowPunct w:val="0"/>
        <w:autoSpaceDE w:val="0"/>
        <w:autoSpaceDN w:val="0"/>
        <w:adjustRightInd w:val="0"/>
        <w:jc w:val="both"/>
        <w:textAlignment w:val="baseline"/>
        <w:rPr>
          <w:sz w:val="28"/>
          <w:szCs w:val="28"/>
        </w:rPr>
      </w:pPr>
      <w:r w:rsidRPr="0099303B">
        <w:rPr>
          <w:b/>
          <w:sz w:val="28"/>
          <w:szCs w:val="28"/>
        </w:rPr>
        <w:t>Эргономик таъминот</w:t>
      </w:r>
      <w:r w:rsidRPr="0099303B">
        <w:rPr>
          <w:sz w:val="28"/>
          <w:szCs w:val="28"/>
        </w:rPr>
        <w:t xml:space="preserve"> ахборотли технология унсурларининг фаолияти учун тегишли шарт-шароитларни яратади.</w:t>
      </w:r>
    </w:p>
    <w:p w:rsidR="00CB5BDD" w:rsidRPr="0099303B" w:rsidRDefault="00CB5BDD" w:rsidP="00CB5BDD">
      <w:pPr>
        <w:numPr>
          <w:ilvl w:val="0"/>
          <w:numId w:val="17"/>
        </w:numPr>
        <w:overflowPunct w:val="0"/>
        <w:autoSpaceDE w:val="0"/>
        <w:autoSpaceDN w:val="0"/>
        <w:adjustRightInd w:val="0"/>
        <w:jc w:val="both"/>
        <w:textAlignment w:val="baseline"/>
        <w:rPr>
          <w:sz w:val="28"/>
          <w:szCs w:val="28"/>
        </w:rPr>
      </w:pPr>
      <w:r w:rsidRPr="0099303B">
        <w:rPr>
          <w:b/>
          <w:sz w:val="28"/>
          <w:szCs w:val="28"/>
        </w:rPr>
        <w:lastRenderedPageBreak/>
        <w:t>Ҳуқуқий таъминот</w:t>
      </w:r>
      <w:r w:rsidRPr="0099303B">
        <w:rPr>
          <w:sz w:val="28"/>
          <w:szCs w:val="28"/>
        </w:rPr>
        <w:t xml:space="preserve"> бошқариш субъекти ва ходимларнинг бурчлари, мажбурият ва ҳуқуқларини белгилайди.</w:t>
      </w:r>
    </w:p>
    <w:p w:rsidR="00CB5BDD" w:rsidRPr="0099303B" w:rsidRDefault="00CB5BDD" w:rsidP="00CB5BDD">
      <w:pPr>
        <w:numPr>
          <w:ilvl w:val="0"/>
          <w:numId w:val="17"/>
        </w:numPr>
        <w:overflowPunct w:val="0"/>
        <w:autoSpaceDE w:val="0"/>
        <w:autoSpaceDN w:val="0"/>
        <w:adjustRightInd w:val="0"/>
        <w:jc w:val="both"/>
        <w:textAlignment w:val="baseline"/>
        <w:rPr>
          <w:sz w:val="28"/>
          <w:szCs w:val="28"/>
        </w:rPr>
      </w:pPr>
      <w:r w:rsidRPr="0099303B">
        <w:rPr>
          <w:b/>
          <w:sz w:val="28"/>
          <w:szCs w:val="28"/>
        </w:rPr>
        <w:t>Техник таъминот</w:t>
      </w:r>
      <w:r w:rsidRPr="0099303B">
        <w:rPr>
          <w:sz w:val="28"/>
          <w:szCs w:val="28"/>
        </w:rPr>
        <w:t xml:space="preserve"> автоматларни қайта ишлаш жараёнларига мос ҳолда тегишли воситалар билан таъминлашни ифодалайди.</w:t>
      </w:r>
    </w:p>
    <w:p w:rsidR="00CB5BDD" w:rsidRPr="0099303B" w:rsidRDefault="00CB5BDD" w:rsidP="00CB5BDD">
      <w:pPr>
        <w:numPr>
          <w:ilvl w:val="0"/>
          <w:numId w:val="17"/>
        </w:numPr>
        <w:overflowPunct w:val="0"/>
        <w:autoSpaceDE w:val="0"/>
        <w:autoSpaceDN w:val="0"/>
        <w:adjustRightInd w:val="0"/>
        <w:jc w:val="both"/>
        <w:textAlignment w:val="baseline"/>
        <w:rPr>
          <w:sz w:val="28"/>
          <w:szCs w:val="28"/>
        </w:rPr>
      </w:pPr>
      <w:r w:rsidRPr="0099303B">
        <w:rPr>
          <w:b/>
          <w:sz w:val="28"/>
          <w:szCs w:val="28"/>
        </w:rPr>
        <w:t>Мутахассислик таъминоти</w:t>
      </w:r>
      <w:r w:rsidRPr="0099303B">
        <w:rPr>
          <w:sz w:val="28"/>
          <w:szCs w:val="28"/>
        </w:rPr>
        <w:t xml:space="preserve"> ахборотли технология тизимларини    билан таъминланади.</w:t>
      </w:r>
    </w:p>
    <w:p w:rsidR="00CB5BDD" w:rsidRPr="0099303B" w:rsidRDefault="00CB5BDD" w:rsidP="00CB5BDD">
      <w:pPr>
        <w:jc w:val="both"/>
        <w:rPr>
          <w:sz w:val="28"/>
          <w:szCs w:val="28"/>
        </w:rPr>
      </w:pPr>
      <w:r w:rsidRPr="0099303B">
        <w:rPr>
          <w:sz w:val="28"/>
          <w:szCs w:val="28"/>
        </w:rPr>
        <w:tab/>
        <w:t xml:space="preserve">Ахборотли технологиянинг </w:t>
      </w:r>
      <w:r w:rsidRPr="0099303B">
        <w:rPr>
          <w:b/>
          <w:sz w:val="28"/>
          <w:szCs w:val="28"/>
        </w:rPr>
        <w:t>функционал қисм</w:t>
      </w:r>
      <w:r w:rsidRPr="0099303B">
        <w:rPr>
          <w:sz w:val="28"/>
          <w:szCs w:val="28"/>
        </w:rPr>
        <w:t>и у фаолият кўрсатаётган соҳанинг моҳиятига боғлиқ бўлиб, ечилаётган масалалар тўплами орқали ташкил қилинади.</w:t>
      </w:r>
    </w:p>
    <w:p w:rsidR="00CB5BDD" w:rsidRPr="0099303B" w:rsidRDefault="00CB5BDD" w:rsidP="00CB5BDD">
      <w:pPr>
        <w:jc w:val="both"/>
        <w:rPr>
          <w:sz w:val="28"/>
          <w:szCs w:val="28"/>
        </w:rPr>
      </w:pPr>
      <w:r w:rsidRPr="0099303B">
        <w:rPr>
          <w:sz w:val="28"/>
          <w:szCs w:val="28"/>
        </w:rPr>
        <w:tab/>
        <w:t>Функционал қисм таркибига кирган қуйи тизимлар миқдорий жиҳатдан қатъий белгиланмаган ва умумий ҳолда бошқариш функциялари асосида ташкил қилинади. Умумий ҳолда савдо соҳасида қуйидаги функционал тизимлар мавжуд:</w:t>
      </w:r>
    </w:p>
    <w:p w:rsidR="00CB5BDD" w:rsidRPr="0099303B" w:rsidRDefault="00CB5BDD" w:rsidP="00CB5BDD">
      <w:pPr>
        <w:numPr>
          <w:ilvl w:val="0"/>
          <w:numId w:val="18"/>
        </w:numPr>
        <w:overflowPunct w:val="0"/>
        <w:autoSpaceDE w:val="0"/>
        <w:autoSpaceDN w:val="0"/>
        <w:adjustRightInd w:val="0"/>
        <w:jc w:val="both"/>
        <w:textAlignment w:val="baseline"/>
        <w:rPr>
          <w:sz w:val="28"/>
          <w:szCs w:val="28"/>
        </w:rPr>
      </w:pPr>
      <w:r w:rsidRPr="0099303B">
        <w:rPr>
          <w:sz w:val="28"/>
          <w:szCs w:val="28"/>
        </w:rPr>
        <w:t>Товар айланишини бошқариш.</w:t>
      </w:r>
    </w:p>
    <w:p w:rsidR="00CB5BDD" w:rsidRPr="0099303B" w:rsidRDefault="00CB5BDD" w:rsidP="00CB5BDD">
      <w:pPr>
        <w:numPr>
          <w:ilvl w:val="0"/>
          <w:numId w:val="18"/>
        </w:numPr>
        <w:overflowPunct w:val="0"/>
        <w:autoSpaceDE w:val="0"/>
        <w:autoSpaceDN w:val="0"/>
        <w:adjustRightInd w:val="0"/>
        <w:jc w:val="both"/>
        <w:textAlignment w:val="baseline"/>
        <w:rPr>
          <w:sz w:val="28"/>
          <w:szCs w:val="28"/>
        </w:rPr>
      </w:pPr>
      <w:r w:rsidRPr="0099303B">
        <w:rPr>
          <w:sz w:val="28"/>
          <w:szCs w:val="28"/>
        </w:rPr>
        <w:t>Товар ҳаракатини бошқариш.</w:t>
      </w:r>
    </w:p>
    <w:p w:rsidR="00CB5BDD" w:rsidRPr="0099303B" w:rsidRDefault="00CB5BDD" w:rsidP="00CB5BDD">
      <w:pPr>
        <w:numPr>
          <w:ilvl w:val="0"/>
          <w:numId w:val="18"/>
        </w:numPr>
        <w:overflowPunct w:val="0"/>
        <w:autoSpaceDE w:val="0"/>
        <w:autoSpaceDN w:val="0"/>
        <w:adjustRightInd w:val="0"/>
        <w:jc w:val="both"/>
        <w:textAlignment w:val="baseline"/>
        <w:rPr>
          <w:sz w:val="28"/>
          <w:szCs w:val="28"/>
        </w:rPr>
      </w:pPr>
      <w:r w:rsidRPr="0099303B">
        <w:rPr>
          <w:sz w:val="28"/>
          <w:szCs w:val="28"/>
        </w:rPr>
        <w:t>Талаб ва таклифни бошқариш.</w:t>
      </w:r>
    </w:p>
    <w:p w:rsidR="00CB5BDD" w:rsidRPr="0099303B" w:rsidRDefault="00CB5BDD" w:rsidP="00CB5BDD">
      <w:pPr>
        <w:numPr>
          <w:ilvl w:val="0"/>
          <w:numId w:val="18"/>
        </w:numPr>
        <w:overflowPunct w:val="0"/>
        <w:autoSpaceDE w:val="0"/>
        <w:autoSpaceDN w:val="0"/>
        <w:adjustRightInd w:val="0"/>
        <w:jc w:val="both"/>
        <w:textAlignment w:val="baseline"/>
        <w:rPr>
          <w:sz w:val="28"/>
          <w:szCs w:val="28"/>
        </w:rPr>
      </w:pPr>
      <w:r w:rsidRPr="0099303B">
        <w:rPr>
          <w:sz w:val="28"/>
          <w:szCs w:val="28"/>
        </w:rPr>
        <w:t>Бухгалтерия ҳисоби.</w:t>
      </w:r>
    </w:p>
    <w:p w:rsidR="00CB5BDD" w:rsidRPr="0099303B" w:rsidRDefault="00CB5BDD" w:rsidP="00CB5BDD">
      <w:pPr>
        <w:numPr>
          <w:ilvl w:val="0"/>
          <w:numId w:val="18"/>
        </w:numPr>
        <w:overflowPunct w:val="0"/>
        <w:autoSpaceDE w:val="0"/>
        <w:autoSpaceDN w:val="0"/>
        <w:adjustRightInd w:val="0"/>
        <w:jc w:val="both"/>
        <w:textAlignment w:val="baseline"/>
        <w:rPr>
          <w:sz w:val="28"/>
          <w:szCs w:val="28"/>
        </w:rPr>
      </w:pPr>
      <w:r w:rsidRPr="0099303B">
        <w:rPr>
          <w:sz w:val="28"/>
          <w:szCs w:val="28"/>
        </w:rPr>
        <w:t>Иш ҳақи ва меҳнатни бошқариш.</w:t>
      </w:r>
    </w:p>
    <w:p w:rsidR="00CB5BDD" w:rsidRPr="0099303B" w:rsidRDefault="00CB5BDD" w:rsidP="00CB5BDD">
      <w:pPr>
        <w:numPr>
          <w:ilvl w:val="0"/>
          <w:numId w:val="18"/>
        </w:numPr>
        <w:overflowPunct w:val="0"/>
        <w:autoSpaceDE w:val="0"/>
        <w:autoSpaceDN w:val="0"/>
        <w:adjustRightInd w:val="0"/>
        <w:jc w:val="both"/>
        <w:textAlignment w:val="baseline"/>
        <w:rPr>
          <w:sz w:val="28"/>
          <w:szCs w:val="28"/>
        </w:rPr>
      </w:pPr>
      <w:r w:rsidRPr="0099303B">
        <w:rPr>
          <w:sz w:val="28"/>
          <w:szCs w:val="28"/>
        </w:rPr>
        <w:t>Моддий техника таъминотини бошқариш.</w:t>
      </w:r>
    </w:p>
    <w:p w:rsidR="00CB5BDD" w:rsidRPr="0099303B" w:rsidRDefault="00CB5BDD" w:rsidP="00CB5BDD">
      <w:pPr>
        <w:numPr>
          <w:ilvl w:val="0"/>
          <w:numId w:val="18"/>
        </w:numPr>
        <w:overflowPunct w:val="0"/>
        <w:autoSpaceDE w:val="0"/>
        <w:autoSpaceDN w:val="0"/>
        <w:adjustRightInd w:val="0"/>
        <w:jc w:val="both"/>
        <w:textAlignment w:val="baseline"/>
        <w:rPr>
          <w:sz w:val="28"/>
          <w:szCs w:val="28"/>
        </w:rPr>
      </w:pPr>
      <w:r w:rsidRPr="0099303B">
        <w:rPr>
          <w:sz w:val="28"/>
          <w:szCs w:val="28"/>
        </w:rPr>
        <w:t>Капитал қурилишини бошқариш.</w:t>
      </w:r>
    </w:p>
    <w:p w:rsidR="00CB5BDD" w:rsidRPr="0099303B" w:rsidRDefault="00CB5BDD" w:rsidP="00CB5BDD">
      <w:pPr>
        <w:numPr>
          <w:ilvl w:val="0"/>
          <w:numId w:val="18"/>
        </w:numPr>
        <w:overflowPunct w:val="0"/>
        <w:autoSpaceDE w:val="0"/>
        <w:autoSpaceDN w:val="0"/>
        <w:adjustRightInd w:val="0"/>
        <w:jc w:val="both"/>
        <w:textAlignment w:val="baseline"/>
        <w:rPr>
          <w:sz w:val="28"/>
          <w:szCs w:val="28"/>
        </w:rPr>
      </w:pPr>
      <w:r w:rsidRPr="0099303B">
        <w:rPr>
          <w:sz w:val="28"/>
          <w:szCs w:val="28"/>
        </w:rPr>
        <w:t>Мутахассисларни бошқариш ва бошқалар.</w:t>
      </w:r>
    </w:p>
    <w:p w:rsidR="00CB5BDD" w:rsidRPr="0099303B" w:rsidRDefault="00CB5BDD" w:rsidP="00CB5BDD">
      <w:pPr>
        <w:jc w:val="both"/>
        <w:rPr>
          <w:sz w:val="28"/>
          <w:szCs w:val="28"/>
        </w:rPr>
      </w:pPr>
      <w:r w:rsidRPr="0099303B">
        <w:rPr>
          <w:sz w:val="28"/>
          <w:szCs w:val="28"/>
        </w:rPr>
        <w:tab/>
        <w:t>Ахборотли технология умумий ҳолда икки гуруҳга ажратилади:</w:t>
      </w:r>
    </w:p>
    <w:p w:rsidR="00CB5BDD" w:rsidRPr="0099303B" w:rsidRDefault="00CB5BDD" w:rsidP="00CB5BDD">
      <w:pPr>
        <w:numPr>
          <w:ilvl w:val="0"/>
          <w:numId w:val="19"/>
        </w:numPr>
        <w:overflowPunct w:val="0"/>
        <w:autoSpaceDE w:val="0"/>
        <w:autoSpaceDN w:val="0"/>
        <w:adjustRightInd w:val="0"/>
        <w:jc w:val="both"/>
        <w:textAlignment w:val="baseline"/>
        <w:rPr>
          <w:sz w:val="28"/>
          <w:szCs w:val="28"/>
        </w:rPr>
      </w:pPr>
      <w:r w:rsidRPr="0099303B">
        <w:rPr>
          <w:sz w:val="28"/>
          <w:szCs w:val="28"/>
        </w:rPr>
        <w:t>Техник жараёнларни бошқаришни автоматлаштирилган тизими.</w:t>
      </w:r>
    </w:p>
    <w:p w:rsidR="00CB5BDD" w:rsidRPr="0099303B" w:rsidRDefault="00CB5BDD" w:rsidP="00CB5BDD">
      <w:pPr>
        <w:numPr>
          <w:ilvl w:val="0"/>
          <w:numId w:val="19"/>
        </w:numPr>
        <w:overflowPunct w:val="0"/>
        <w:autoSpaceDE w:val="0"/>
        <w:autoSpaceDN w:val="0"/>
        <w:adjustRightInd w:val="0"/>
        <w:jc w:val="both"/>
        <w:textAlignment w:val="baseline"/>
        <w:rPr>
          <w:sz w:val="28"/>
          <w:szCs w:val="28"/>
        </w:rPr>
      </w:pPr>
      <w:r w:rsidRPr="0099303B">
        <w:rPr>
          <w:sz w:val="28"/>
          <w:szCs w:val="28"/>
        </w:rPr>
        <w:t>Ташкилий бошқаришни автоматлаштирилган тизими (автоматлаштирилган бошқариш тизимлари).</w:t>
      </w:r>
    </w:p>
    <w:p w:rsidR="00CB5BDD" w:rsidRPr="0099303B" w:rsidRDefault="00CB5BDD" w:rsidP="00CB5BDD">
      <w:pPr>
        <w:jc w:val="both"/>
        <w:rPr>
          <w:sz w:val="28"/>
          <w:szCs w:val="28"/>
        </w:rPr>
      </w:pPr>
      <w:r w:rsidRPr="0099303B">
        <w:rPr>
          <w:sz w:val="28"/>
          <w:szCs w:val="28"/>
        </w:rPr>
        <w:tab/>
        <w:t xml:space="preserve">Техник жараёнларни бошқаришни автоматлаштирилган тизимлари узлуксиз хусусиятдаги ишлаб чиқариш соҳаларида ташкил қилинади. Бундай тизимларда бошқариш ишлари жараёнларга ўрнатилган турли хил воситалар ёрдамида амалга оширилади. Инсон бундай тизимларда кузатувчи вазифасини ўтайди. </w:t>
      </w:r>
    </w:p>
    <w:p w:rsidR="00CB5BDD" w:rsidRPr="0099303B" w:rsidRDefault="00CB5BDD" w:rsidP="00CB5BDD">
      <w:pPr>
        <w:jc w:val="both"/>
        <w:rPr>
          <w:sz w:val="28"/>
          <w:szCs w:val="28"/>
        </w:rPr>
      </w:pPr>
      <w:r w:rsidRPr="0099303B">
        <w:rPr>
          <w:sz w:val="28"/>
          <w:szCs w:val="28"/>
        </w:rPr>
        <w:tab/>
        <w:t>Ташкилий бошқаришнинг автоматлаштирилган тизимларида инсон бирламчи, техник воситалар эса, иккиламчи вазифасини ўтайди.</w:t>
      </w:r>
    </w:p>
    <w:p w:rsidR="00CB5BDD" w:rsidRPr="0099303B" w:rsidRDefault="00CB5BDD" w:rsidP="00CB5BDD">
      <w:pPr>
        <w:jc w:val="both"/>
        <w:rPr>
          <w:sz w:val="28"/>
          <w:szCs w:val="28"/>
        </w:rPr>
      </w:pPr>
      <w:r w:rsidRPr="0099303B">
        <w:rPr>
          <w:sz w:val="28"/>
          <w:szCs w:val="28"/>
        </w:rPr>
        <w:tab/>
        <w:t>Ташкилий бошқаришни автоматлаштирилган тизими қуйидаги белгиларга кўра туркумланади:</w:t>
      </w:r>
    </w:p>
    <w:p w:rsidR="00CB5BDD" w:rsidRPr="0099303B" w:rsidRDefault="00CB5BDD" w:rsidP="00CB5BDD">
      <w:pPr>
        <w:jc w:val="both"/>
        <w:rPr>
          <w:sz w:val="28"/>
          <w:szCs w:val="28"/>
        </w:rPr>
      </w:pPr>
      <w:r w:rsidRPr="0099303B">
        <w:rPr>
          <w:sz w:val="28"/>
          <w:szCs w:val="28"/>
        </w:rPr>
        <w:tab/>
      </w:r>
      <w:r w:rsidRPr="0099303B">
        <w:rPr>
          <w:b/>
          <w:sz w:val="28"/>
          <w:szCs w:val="28"/>
        </w:rPr>
        <w:t>Фаолият кўрсатиш</w:t>
      </w:r>
      <w:r w:rsidRPr="0099303B">
        <w:rPr>
          <w:sz w:val="28"/>
          <w:szCs w:val="28"/>
        </w:rPr>
        <w:t xml:space="preserve"> даражасига кўра:</w:t>
      </w:r>
    </w:p>
    <w:p w:rsidR="00CB5BDD" w:rsidRPr="0099303B" w:rsidRDefault="00CB5BDD" w:rsidP="00CB5BDD">
      <w:pPr>
        <w:numPr>
          <w:ilvl w:val="0"/>
          <w:numId w:val="20"/>
        </w:numPr>
        <w:overflowPunct w:val="0"/>
        <w:autoSpaceDE w:val="0"/>
        <w:autoSpaceDN w:val="0"/>
        <w:adjustRightInd w:val="0"/>
        <w:jc w:val="both"/>
        <w:textAlignment w:val="baseline"/>
        <w:rPr>
          <w:sz w:val="28"/>
          <w:szCs w:val="28"/>
        </w:rPr>
      </w:pPr>
      <w:r w:rsidRPr="0099303B">
        <w:rPr>
          <w:sz w:val="28"/>
          <w:szCs w:val="28"/>
        </w:rPr>
        <w:t>Умумдавлат миқёсидаги автоматлаштирилган бошқариш тизими.</w:t>
      </w:r>
    </w:p>
    <w:p w:rsidR="00CB5BDD" w:rsidRPr="0099303B" w:rsidRDefault="00CB5BDD" w:rsidP="00CB5BDD">
      <w:pPr>
        <w:numPr>
          <w:ilvl w:val="0"/>
          <w:numId w:val="20"/>
        </w:numPr>
        <w:overflowPunct w:val="0"/>
        <w:autoSpaceDE w:val="0"/>
        <w:autoSpaceDN w:val="0"/>
        <w:adjustRightInd w:val="0"/>
        <w:jc w:val="both"/>
        <w:textAlignment w:val="baseline"/>
        <w:rPr>
          <w:sz w:val="28"/>
          <w:szCs w:val="28"/>
        </w:rPr>
      </w:pPr>
      <w:r w:rsidRPr="0099303B">
        <w:rPr>
          <w:sz w:val="28"/>
          <w:szCs w:val="28"/>
        </w:rPr>
        <w:t>Тармоқлараро автоматлаштирилган бошқариш тизими (молия).</w:t>
      </w:r>
    </w:p>
    <w:p w:rsidR="00CB5BDD" w:rsidRPr="0099303B" w:rsidRDefault="00CB5BDD" w:rsidP="00CB5BDD">
      <w:pPr>
        <w:numPr>
          <w:ilvl w:val="0"/>
          <w:numId w:val="20"/>
        </w:numPr>
        <w:overflowPunct w:val="0"/>
        <w:autoSpaceDE w:val="0"/>
        <w:autoSpaceDN w:val="0"/>
        <w:adjustRightInd w:val="0"/>
        <w:jc w:val="both"/>
        <w:textAlignment w:val="baseline"/>
        <w:rPr>
          <w:sz w:val="28"/>
          <w:szCs w:val="28"/>
        </w:rPr>
      </w:pPr>
      <w:r w:rsidRPr="0099303B">
        <w:rPr>
          <w:sz w:val="28"/>
          <w:szCs w:val="28"/>
        </w:rPr>
        <w:t>Тармоқни бошқаришни автоматлаштирилган тизими.</w:t>
      </w:r>
    </w:p>
    <w:p w:rsidR="00CB5BDD" w:rsidRPr="0099303B" w:rsidRDefault="00CB5BDD" w:rsidP="00CB5BDD">
      <w:pPr>
        <w:numPr>
          <w:ilvl w:val="0"/>
          <w:numId w:val="20"/>
        </w:numPr>
        <w:overflowPunct w:val="0"/>
        <w:autoSpaceDE w:val="0"/>
        <w:autoSpaceDN w:val="0"/>
        <w:adjustRightInd w:val="0"/>
        <w:jc w:val="both"/>
        <w:textAlignment w:val="baseline"/>
        <w:rPr>
          <w:sz w:val="28"/>
          <w:szCs w:val="28"/>
        </w:rPr>
      </w:pPr>
      <w:r w:rsidRPr="0099303B">
        <w:rPr>
          <w:sz w:val="28"/>
          <w:szCs w:val="28"/>
        </w:rPr>
        <w:t>Корхонани бошқаришни автоматлаштирилган тизими.</w:t>
      </w:r>
    </w:p>
    <w:p w:rsidR="00CB5BDD" w:rsidRPr="0099303B" w:rsidRDefault="00CB5BDD" w:rsidP="00CB5BDD">
      <w:pPr>
        <w:numPr>
          <w:ilvl w:val="0"/>
          <w:numId w:val="20"/>
        </w:numPr>
        <w:overflowPunct w:val="0"/>
        <w:autoSpaceDE w:val="0"/>
        <w:autoSpaceDN w:val="0"/>
        <w:adjustRightInd w:val="0"/>
        <w:jc w:val="both"/>
        <w:textAlignment w:val="baseline"/>
        <w:rPr>
          <w:sz w:val="28"/>
          <w:szCs w:val="28"/>
        </w:rPr>
      </w:pPr>
      <w:r w:rsidRPr="0099303B">
        <w:rPr>
          <w:sz w:val="28"/>
          <w:szCs w:val="28"/>
        </w:rPr>
        <w:t>Автоматлаштирилган иш жойлари.</w:t>
      </w:r>
    </w:p>
    <w:p w:rsidR="00CB5BDD" w:rsidRPr="0099303B" w:rsidRDefault="00CB5BDD" w:rsidP="00CB5BDD">
      <w:pPr>
        <w:jc w:val="both"/>
        <w:rPr>
          <w:sz w:val="28"/>
          <w:szCs w:val="28"/>
        </w:rPr>
      </w:pPr>
      <w:r w:rsidRPr="0099303B">
        <w:rPr>
          <w:sz w:val="28"/>
          <w:szCs w:val="28"/>
        </w:rPr>
        <w:tab/>
      </w:r>
      <w:r w:rsidRPr="0099303B">
        <w:rPr>
          <w:b/>
          <w:sz w:val="28"/>
          <w:szCs w:val="28"/>
        </w:rPr>
        <w:t>Функцияларни бошқаришни автоматлаштирилган даражаси</w:t>
      </w:r>
      <w:r w:rsidRPr="0099303B">
        <w:rPr>
          <w:sz w:val="28"/>
          <w:szCs w:val="28"/>
        </w:rPr>
        <w:t>га кўра.</w:t>
      </w:r>
    </w:p>
    <w:p w:rsidR="00CB5BDD" w:rsidRPr="0099303B" w:rsidRDefault="00CB5BDD" w:rsidP="00CB5BDD">
      <w:pPr>
        <w:numPr>
          <w:ilvl w:val="0"/>
          <w:numId w:val="21"/>
        </w:numPr>
        <w:overflowPunct w:val="0"/>
        <w:autoSpaceDE w:val="0"/>
        <w:autoSpaceDN w:val="0"/>
        <w:adjustRightInd w:val="0"/>
        <w:jc w:val="both"/>
        <w:textAlignment w:val="baseline"/>
        <w:rPr>
          <w:sz w:val="28"/>
          <w:szCs w:val="28"/>
        </w:rPr>
      </w:pPr>
      <w:r w:rsidRPr="0099303B">
        <w:rPr>
          <w:sz w:val="28"/>
          <w:szCs w:val="28"/>
        </w:rPr>
        <w:t>Ахборот маслаҳат берувчи тизим.</w:t>
      </w:r>
    </w:p>
    <w:p w:rsidR="00CB5BDD" w:rsidRPr="0099303B" w:rsidRDefault="00CB5BDD" w:rsidP="00CB5BDD">
      <w:pPr>
        <w:numPr>
          <w:ilvl w:val="0"/>
          <w:numId w:val="21"/>
        </w:numPr>
        <w:overflowPunct w:val="0"/>
        <w:autoSpaceDE w:val="0"/>
        <w:autoSpaceDN w:val="0"/>
        <w:adjustRightInd w:val="0"/>
        <w:jc w:val="both"/>
        <w:textAlignment w:val="baseline"/>
        <w:rPr>
          <w:sz w:val="28"/>
          <w:szCs w:val="28"/>
        </w:rPr>
      </w:pPr>
      <w:r w:rsidRPr="0099303B">
        <w:rPr>
          <w:sz w:val="28"/>
          <w:szCs w:val="28"/>
        </w:rPr>
        <w:lastRenderedPageBreak/>
        <w:t>Ахборот қидирув тизим.</w:t>
      </w:r>
    </w:p>
    <w:p w:rsidR="00CB5BDD" w:rsidRPr="0099303B" w:rsidRDefault="00CB5BDD" w:rsidP="00CB5BDD">
      <w:pPr>
        <w:numPr>
          <w:ilvl w:val="0"/>
          <w:numId w:val="21"/>
        </w:numPr>
        <w:overflowPunct w:val="0"/>
        <w:autoSpaceDE w:val="0"/>
        <w:autoSpaceDN w:val="0"/>
        <w:adjustRightInd w:val="0"/>
        <w:jc w:val="both"/>
        <w:textAlignment w:val="baseline"/>
        <w:rPr>
          <w:sz w:val="28"/>
          <w:szCs w:val="28"/>
        </w:rPr>
      </w:pPr>
      <w:r w:rsidRPr="0099303B">
        <w:rPr>
          <w:sz w:val="28"/>
          <w:szCs w:val="28"/>
        </w:rPr>
        <w:t>Ахборот маълумотнома берувчи тизим.</w:t>
      </w:r>
    </w:p>
    <w:p w:rsidR="00CB5BDD" w:rsidRPr="0099303B" w:rsidRDefault="00CB5BDD" w:rsidP="00CB5BDD">
      <w:pPr>
        <w:numPr>
          <w:ilvl w:val="0"/>
          <w:numId w:val="21"/>
        </w:numPr>
        <w:overflowPunct w:val="0"/>
        <w:autoSpaceDE w:val="0"/>
        <w:autoSpaceDN w:val="0"/>
        <w:adjustRightInd w:val="0"/>
        <w:jc w:val="both"/>
        <w:textAlignment w:val="baseline"/>
        <w:rPr>
          <w:sz w:val="28"/>
          <w:szCs w:val="28"/>
        </w:rPr>
      </w:pPr>
      <w:r w:rsidRPr="0099303B">
        <w:rPr>
          <w:sz w:val="28"/>
          <w:szCs w:val="28"/>
        </w:rPr>
        <w:t>Ахборот ўқитиш тизими.</w:t>
      </w:r>
    </w:p>
    <w:p w:rsidR="00CB5BDD" w:rsidRPr="0099303B" w:rsidRDefault="00CB5BDD" w:rsidP="00CB5BDD">
      <w:pPr>
        <w:jc w:val="both"/>
        <w:rPr>
          <w:sz w:val="28"/>
          <w:szCs w:val="28"/>
        </w:rPr>
      </w:pPr>
      <w:r w:rsidRPr="0099303B">
        <w:rPr>
          <w:sz w:val="28"/>
          <w:szCs w:val="28"/>
        </w:rPr>
        <w:tab/>
      </w:r>
      <w:r w:rsidRPr="0099303B">
        <w:rPr>
          <w:b/>
          <w:sz w:val="28"/>
          <w:szCs w:val="28"/>
        </w:rPr>
        <w:t>Фаолият юритиш усули</w:t>
      </w:r>
      <w:r w:rsidRPr="0099303B">
        <w:rPr>
          <w:sz w:val="28"/>
          <w:szCs w:val="28"/>
        </w:rPr>
        <w:t>га кўра:</w:t>
      </w:r>
    </w:p>
    <w:p w:rsidR="00CB5BDD" w:rsidRPr="0099303B" w:rsidRDefault="00CB5BDD" w:rsidP="00CB5BDD">
      <w:pPr>
        <w:numPr>
          <w:ilvl w:val="0"/>
          <w:numId w:val="22"/>
        </w:numPr>
        <w:overflowPunct w:val="0"/>
        <w:autoSpaceDE w:val="0"/>
        <w:autoSpaceDN w:val="0"/>
        <w:adjustRightInd w:val="0"/>
        <w:jc w:val="both"/>
        <w:textAlignment w:val="baseline"/>
        <w:rPr>
          <w:sz w:val="28"/>
          <w:szCs w:val="28"/>
        </w:rPr>
      </w:pPr>
      <w:r w:rsidRPr="0099303B">
        <w:rPr>
          <w:sz w:val="28"/>
          <w:szCs w:val="28"/>
        </w:rPr>
        <w:t>Давлат қарамоғидаги тизим.</w:t>
      </w:r>
    </w:p>
    <w:p w:rsidR="00CB5BDD" w:rsidRPr="0099303B" w:rsidRDefault="00CB5BDD" w:rsidP="00CB5BDD">
      <w:pPr>
        <w:numPr>
          <w:ilvl w:val="0"/>
          <w:numId w:val="22"/>
        </w:numPr>
        <w:overflowPunct w:val="0"/>
        <w:autoSpaceDE w:val="0"/>
        <w:autoSpaceDN w:val="0"/>
        <w:adjustRightInd w:val="0"/>
        <w:jc w:val="both"/>
        <w:textAlignment w:val="baseline"/>
        <w:rPr>
          <w:sz w:val="28"/>
          <w:szCs w:val="28"/>
        </w:rPr>
      </w:pPr>
      <w:r w:rsidRPr="0099303B">
        <w:rPr>
          <w:sz w:val="28"/>
          <w:szCs w:val="28"/>
        </w:rPr>
        <w:t>Хўжалик ҳисобидаги тизим.</w:t>
      </w:r>
    </w:p>
    <w:p w:rsidR="00CB5BDD" w:rsidRPr="0099303B" w:rsidRDefault="00CB5BDD" w:rsidP="00CB5BDD">
      <w:pPr>
        <w:jc w:val="both"/>
        <w:rPr>
          <w:sz w:val="28"/>
          <w:szCs w:val="28"/>
        </w:rPr>
      </w:pPr>
    </w:p>
    <w:p w:rsidR="00CB5BDD" w:rsidRPr="0099303B" w:rsidRDefault="00CB5BDD" w:rsidP="00CB5BDD">
      <w:pPr>
        <w:jc w:val="both"/>
        <w:rPr>
          <w:sz w:val="28"/>
          <w:szCs w:val="28"/>
        </w:rPr>
      </w:pPr>
      <w:r w:rsidRPr="0099303B">
        <w:rPr>
          <w:sz w:val="28"/>
          <w:szCs w:val="28"/>
        </w:rPr>
        <w:tab/>
        <w:t xml:space="preserve">6. </w:t>
      </w:r>
      <w:r w:rsidRPr="0099303B">
        <w:rPr>
          <w:b/>
          <w:sz w:val="28"/>
          <w:szCs w:val="28"/>
        </w:rPr>
        <w:t>Ахборотли технологиянинг ривожланиш босқичлари.</w:t>
      </w:r>
      <w:r w:rsidRPr="0099303B">
        <w:rPr>
          <w:b/>
          <w:sz w:val="28"/>
          <w:szCs w:val="28"/>
        </w:rPr>
        <w:tab/>
      </w:r>
    </w:p>
    <w:p w:rsidR="00CB5BDD" w:rsidRPr="0099303B" w:rsidRDefault="00CB5BDD" w:rsidP="00CB5BDD">
      <w:pPr>
        <w:numPr>
          <w:ilvl w:val="12"/>
          <w:numId w:val="0"/>
        </w:numPr>
        <w:ind w:left="720"/>
        <w:jc w:val="both"/>
        <w:rPr>
          <w:sz w:val="28"/>
          <w:szCs w:val="28"/>
        </w:rPr>
      </w:pPr>
    </w:p>
    <w:p w:rsidR="00CB5BDD" w:rsidRPr="0099303B" w:rsidRDefault="00CB5BDD" w:rsidP="00CB5BDD">
      <w:pPr>
        <w:numPr>
          <w:ilvl w:val="12"/>
          <w:numId w:val="0"/>
        </w:numPr>
        <w:ind w:left="720"/>
        <w:jc w:val="both"/>
        <w:rPr>
          <w:sz w:val="28"/>
          <w:szCs w:val="28"/>
        </w:rPr>
      </w:pPr>
      <w:r w:rsidRPr="0099303B">
        <w:rPr>
          <w:sz w:val="28"/>
          <w:szCs w:val="28"/>
        </w:rPr>
        <w:t>Ахборот тизимлари 4 босқичда ривожланган ва улар қуйидагича:</w:t>
      </w:r>
    </w:p>
    <w:p w:rsidR="00CB5BDD" w:rsidRPr="0099303B" w:rsidRDefault="00CB5BDD" w:rsidP="00CB5BDD">
      <w:pPr>
        <w:numPr>
          <w:ilvl w:val="0"/>
          <w:numId w:val="23"/>
        </w:numPr>
        <w:overflowPunct w:val="0"/>
        <w:autoSpaceDE w:val="0"/>
        <w:autoSpaceDN w:val="0"/>
        <w:adjustRightInd w:val="0"/>
        <w:jc w:val="both"/>
        <w:textAlignment w:val="baseline"/>
        <w:rPr>
          <w:sz w:val="28"/>
          <w:szCs w:val="28"/>
        </w:rPr>
      </w:pPr>
      <w:r w:rsidRPr="0099303B">
        <w:rPr>
          <w:sz w:val="28"/>
          <w:szCs w:val="28"/>
        </w:rPr>
        <w:t>Биринчи ахборот тизимлари 50-йилларда пайдо бўлган. Бу пайтларда улар ойлик иш ҳаки ва бошқа ҳисоб-китоблар учун мўлжалланган бўлиб, электромеханик, бухгалтери ҳисоб-китоб машиналарида реализация қилинган. Бу нарса ҳужжат тайёрлаш ҳаражатлари ва вақтини бир мунча тежашга имкон берган.</w:t>
      </w:r>
    </w:p>
    <w:p w:rsidR="00CB5BDD" w:rsidRPr="0099303B" w:rsidRDefault="00CB5BDD" w:rsidP="00CB5BDD">
      <w:pPr>
        <w:numPr>
          <w:ilvl w:val="0"/>
          <w:numId w:val="23"/>
        </w:numPr>
        <w:overflowPunct w:val="0"/>
        <w:autoSpaceDE w:val="0"/>
        <w:autoSpaceDN w:val="0"/>
        <w:adjustRightInd w:val="0"/>
        <w:jc w:val="both"/>
        <w:textAlignment w:val="baseline"/>
        <w:rPr>
          <w:sz w:val="28"/>
          <w:szCs w:val="28"/>
        </w:rPr>
      </w:pPr>
      <w:r w:rsidRPr="0099303B">
        <w:rPr>
          <w:sz w:val="28"/>
          <w:szCs w:val="28"/>
        </w:rPr>
        <w:t>60-йилларда ахборот тизимларига бўлган муносабат ўзгарди. Улардан олинадиган ахборот ҳар хил соҳалар бўйича даврий ҳисоботлар учун ишлатила бошланди. Бунинг учун ташкилотларга кенг маънодаги компьютер жиҳозлари керак бўлиб, улар фақатгина ҳисоб-китоблар ишлаб чиқиш ва ойлик иш ҳаки ҳисобланиши эмас, балки бошқа кўпгина функцияларни бажара олиши керак эди.</w:t>
      </w:r>
    </w:p>
    <w:p w:rsidR="00CB5BDD" w:rsidRPr="0099303B" w:rsidRDefault="00CB5BDD" w:rsidP="00CB5BDD">
      <w:pPr>
        <w:numPr>
          <w:ilvl w:val="0"/>
          <w:numId w:val="23"/>
        </w:numPr>
        <w:overflowPunct w:val="0"/>
        <w:autoSpaceDE w:val="0"/>
        <w:autoSpaceDN w:val="0"/>
        <w:adjustRightInd w:val="0"/>
        <w:jc w:val="both"/>
        <w:textAlignment w:val="baseline"/>
        <w:rPr>
          <w:sz w:val="28"/>
          <w:szCs w:val="28"/>
        </w:rPr>
      </w:pPr>
      <w:r w:rsidRPr="0099303B">
        <w:rPr>
          <w:sz w:val="28"/>
          <w:szCs w:val="28"/>
        </w:rPr>
        <w:t>70-йиллар ва 80-йилларнинг бошларида ахборот тизимлар қарорлар қабул қилиш жараёнини тезлатувчи ва қўллаб қувватловчи бошқарув назорати воситаси сифатида қўлланила бошланди.</w:t>
      </w:r>
    </w:p>
    <w:p w:rsidR="00CB5BDD" w:rsidRPr="0099303B" w:rsidRDefault="00CB5BDD" w:rsidP="00CB5BDD">
      <w:pPr>
        <w:numPr>
          <w:ilvl w:val="0"/>
          <w:numId w:val="23"/>
        </w:numPr>
        <w:overflowPunct w:val="0"/>
        <w:autoSpaceDE w:val="0"/>
        <w:autoSpaceDN w:val="0"/>
        <w:adjustRightInd w:val="0"/>
        <w:jc w:val="both"/>
        <w:textAlignment w:val="baseline"/>
        <w:rPr>
          <w:sz w:val="28"/>
          <w:szCs w:val="28"/>
        </w:rPr>
      </w:pPr>
      <w:r w:rsidRPr="0099303B">
        <w:rPr>
          <w:sz w:val="28"/>
          <w:szCs w:val="28"/>
        </w:rPr>
        <w:t>80-йилларнинг охирларига келиб, ахборот тизимларидан фойдаланиш концепцияси ўзгарди. Улар ахборотнинг стратегик манбасига айланиб, ҳар қандай соҳадаги ташкилотларда қўлланила бошланди. Бу даврдаги ахборот тизимлари ўз вақтида керакли ахборотни тақдим этиш орқали ташкилотга унинг фаолиятида муваффақиятга эришишга, янги савдо бозорларини топишда, ўзини керакли ҳамкорлар билан таъминлашга, арзон нархда маҳсулот чиқаришни ташкил этишда ва ҳ.к.ларда ёрдам беради.</w:t>
      </w:r>
    </w:p>
    <w:p w:rsidR="00CB5BDD" w:rsidRPr="0099303B" w:rsidRDefault="00CB5BDD" w:rsidP="00CB5BDD">
      <w:pPr>
        <w:jc w:val="both"/>
        <w:rPr>
          <w:sz w:val="28"/>
          <w:szCs w:val="28"/>
        </w:rPr>
      </w:pPr>
      <w:r w:rsidRPr="0099303B">
        <w:rPr>
          <w:sz w:val="28"/>
          <w:szCs w:val="28"/>
        </w:rPr>
        <w:tab/>
        <w:t>Ахборот технологиясининг ривожланиши борасида бир неча тегишли фикрлар мавжуд бўлиб, улар турли бўлиниш белгилари бўйича фарқланади.</w:t>
      </w:r>
    </w:p>
    <w:p w:rsidR="00CB5BDD" w:rsidRPr="0099303B" w:rsidRDefault="00CB5BDD" w:rsidP="00CB5BDD">
      <w:pPr>
        <w:jc w:val="both"/>
        <w:rPr>
          <w:sz w:val="28"/>
          <w:szCs w:val="28"/>
        </w:rPr>
      </w:pPr>
      <w:r w:rsidRPr="0099303B">
        <w:rPr>
          <w:sz w:val="28"/>
          <w:szCs w:val="28"/>
        </w:rPr>
        <w:tab/>
        <w:t xml:space="preserve">қуйидаги келтирилган барча ёндошувларга асосан, шуни айтишимиз мумкинки, персонал компьютерлар пайдо бўлиши билан ахборотлар технологияси ривожланишининг янги босқичи вужудга келди. </w:t>
      </w:r>
    </w:p>
    <w:p w:rsidR="00CB5BDD" w:rsidRPr="0099303B" w:rsidRDefault="00CB5BDD" w:rsidP="00CB5BDD">
      <w:pPr>
        <w:jc w:val="both"/>
        <w:rPr>
          <w:sz w:val="28"/>
          <w:szCs w:val="28"/>
        </w:rPr>
      </w:pPr>
      <w:r w:rsidRPr="0099303B">
        <w:rPr>
          <w:sz w:val="28"/>
          <w:szCs w:val="28"/>
        </w:rPr>
        <w:tab/>
        <w:t xml:space="preserve">Бўлиниш белгиси - компьютер технологияси келтирган афзалликлар. </w:t>
      </w:r>
    </w:p>
    <w:p w:rsidR="00CB5BDD" w:rsidRPr="0099303B" w:rsidRDefault="00CB5BDD" w:rsidP="00CB5BDD">
      <w:pPr>
        <w:jc w:val="both"/>
        <w:rPr>
          <w:sz w:val="28"/>
          <w:szCs w:val="28"/>
        </w:rPr>
      </w:pPr>
      <w:r w:rsidRPr="0099303B">
        <w:rPr>
          <w:sz w:val="28"/>
          <w:szCs w:val="28"/>
        </w:rPr>
        <w:lastRenderedPageBreak/>
        <w:tab/>
        <w:t xml:space="preserve">1-давр (60-йиллар бошидан). Ҳисоблаш марказлари ресурсларидан марказлашган жамоа фойдаланувига асосланган операцияларни амалга оширишда ахборотларни унумли қайта ишлаш билан характерланади. </w:t>
      </w:r>
    </w:p>
    <w:p w:rsidR="00CB5BDD" w:rsidRPr="0099303B" w:rsidRDefault="00CB5BDD" w:rsidP="00CB5BDD">
      <w:pPr>
        <w:jc w:val="both"/>
        <w:rPr>
          <w:sz w:val="28"/>
          <w:szCs w:val="28"/>
        </w:rPr>
      </w:pPr>
      <w:r w:rsidRPr="0099303B">
        <w:rPr>
          <w:sz w:val="28"/>
          <w:szCs w:val="28"/>
        </w:rPr>
        <w:tab/>
        <w:t xml:space="preserve">Бу даврдаги асосий муаммо психологик фойдаланувчиларнинг ўзаро </w:t>
      </w:r>
    </w:p>
    <w:p w:rsidR="00CB5BDD" w:rsidRPr="0099303B" w:rsidRDefault="00CB5BDD" w:rsidP="00CB5BDD">
      <w:pPr>
        <w:jc w:val="both"/>
        <w:rPr>
          <w:sz w:val="28"/>
          <w:szCs w:val="28"/>
        </w:rPr>
      </w:pPr>
      <w:r w:rsidRPr="0099303B">
        <w:rPr>
          <w:sz w:val="28"/>
          <w:szCs w:val="28"/>
        </w:rPr>
        <w:t>ёмон фаолияти, бу муаммо фикр ва мулоҳазаларнинг хилма-хиллиги туфайли келиб чиқади. Бу муаммо туфайли фойдаланувчилар яратилган тизимларнинг етарлича катта имкониятларига карамасдан уларни тўлиқ ҳолда ишлатмадилар.</w:t>
      </w:r>
    </w:p>
    <w:p w:rsidR="00CB5BDD" w:rsidRPr="0099303B" w:rsidRDefault="00CB5BDD" w:rsidP="00CB5BDD">
      <w:pPr>
        <w:jc w:val="both"/>
        <w:rPr>
          <w:sz w:val="28"/>
          <w:szCs w:val="28"/>
        </w:rPr>
      </w:pPr>
      <w:r w:rsidRPr="0099303B">
        <w:rPr>
          <w:sz w:val="28"/>
          <w:szCs w:val="28"/>
        </w:rPr>
        <w:tab/>
        <w:t>2-давр (70-йиллар ўртаси) - шахсий компьютерлар билан боғлиқ. Бу даврда биринчи даврга хос бўлган марказлашган қайта ишлаш сингари, марказлашмаган қайта ишлашдан фойдаланувчиларнинг иш жойидаги локал масалалар ечими ва локал маълумотлар базасидан фойдаланишда  қўлланилади.</w:t>
      </w:r>
    </w:p>
    <w:p w:rsidR="00CB5BDD" w:rsidRPr="0099303B" w:rsidRDefault="00CB5BDD" w:rsidP="00CB5BDD">
      <w:pPr>
        <w:jc w:val="both"/>
        <w:rPr>
          <w:sz w:val="28"/>
          <w:szCs w:val="28"/>
        </w:rPr>
      </w:pPr>
      <w:r w:rsidRPr="0099303B">
        <w:rPr>
          <w:sz w:val="28"/>
          <w:szCs w:val="28"/>
        </w:rPr>
        <w:tab/>
        <w:t xml:space="preserve">3-давр (90-йиллар бошидан) - бизнесдаги стратегик афзалликлар тушунчаси билан боғлиқ ва тақсимланган ахборотни қайта ишлаш телекоммуникацион технологияси ютуғига асосланган. Ахборотлар тизимининг мақсади фақатгина маълумотларни қайта ишлаш самарадорлигини ошириш ва бошқарувчига ёрдам эмас, балки ташкилотларга рақобатли курашда ғолиб келишда ва даромад олишда ёрдам бериши керак. </w:t>
      </w:r>
    </w:p>
    <w:p w:rsidR="00CB5BDD" w:rsidRPr="0099303B" w:rsidRDefault="00CB5BDD" w:rsidP="00CB5BDD">
      <w:pPr>
        <w:jc w:val="both"/>
        <w:rPr>
          <w:sz w:val="28"/>
          <w:szCs w:val="28"/>
        </w:rPr>
      </w:pPr>
      <w:r w:rsidRPr="0099303B">
        <w:rPr>
          <w:sz w:val="28"/>
          <w:szCs w:val="28"/>
        </w:rPr>
        <w:tab/>
        <w:t xml:space="preserve">Бўлиниш белгиси - технология қуроллари турлари. </w:t>
      </w:r>
    </w:p>
    <w:p w:rsidR="00CB5BDD" w:rsidRPr="0099303B" w:rsidRDefault="00CB5BDD" w:rsidP="00CB5BDD">
      <w:pPr>
        <w:jc w:val="both"/>
        <w:rPr>
          <w:sz w:val="28"/>
          <w:szCs w:val="28"/>
        </w:rPr>
      </w:pPr>
      <w:r w:rsidRPr="0099303B">
        <w:rPr>
          <w:sz w:val="28"/>
          <w:szCs w:val="28"/>
        </w:rPr>
        <w:tab/>
        <w:t xml:space="preserve">1-давр (19-асрнинг иккинчи ярми) «қўлда» бажариладиган ахборот технологияси қуроллари бўлиб: перо, сиёҳдон, китоб саналган. Алоқа (коммуникация) қўлда бажарилган: мактубларни, пакетларни почта орқали жўнатиш кабилар. Технологиянинг асосий мақсади ахборотларни керакли формада етказиш. </w:t>
      </w:r>
    </w:p>
    <w:p w:rsidR="00CB5BDD" w:rsidRPr="0099303B" w:rsidRDefault="00CB5BDD" w:rsidP="00CB5BDD">
      <w:pPr>
        <w:jc w:val="both"/>
        <w:rPr>
          <w:sz w:val="28"/>
          <w:szCs w:val="28"/>
        </w:rPr>
      </w:pPr>
      <w:r w:rsidRPr="0099303B">
        <w:rPr>
          <w:sz w:val="28"/>
          <w:szCs w:val="28"/>
        </w:rPr>
        <w:tab/>
        <w:t>2-давр (19-асрнинг охиридан бошлаб) - «механик» технология қуроллари бўлиб, ёзув машинаси, телефон, диктафон каби почтани етказишнинг анча мукаммаллашган турига асосланган. Технологиянинг асосий мақсади - ахборотларни керакли шаклда анча қулай воситалар ёрдамида етказиш.</w:t>
      </w:r>
    </w:p>
    <w:p w:rsidR="00CB5BDD" w:rsidRPr="0099303B" w:rsidRDefault="00CB5BDD" w:rsidP="00CB5BDD">
      <w:pPr>
        <w:jc w:val="both"/>
        <w:rPr>
          <w:sz w:val="28"/>
          <w:szCs w:val="28"/>
        </w:rPr>
      </w:pPr>
      <w:r w:rsidRPr="0099303B">
        <w:rPr>
          <w:sz w:val="28"/>
          <w:szCs w:val="28"/>
        </w:rPr>
        <w:tab/>
        <w:t>3-давр (20 асрнинг 40-60-йиллари) - «электр технология» асосий қурилмаларини қуйидагилар ташкил этган: катта ЭҲМлар ва мос келадиган дастурий таъминоти, электр ёзув машиналари, ксерокслар, противдиктафонлар.</w:t>
      </w:r>
    </w:p>
    <w:p w:rsidR="00CB5BDD" w:rsidRPr="0099303B" w:rsidRDefault="00CB5BDD" w:rsidP="00CB5BDD">
      <w:pPr>
        <w:jc w:val="both"/>
        <w:rPr>
          <w:sz w:val="28"/>
          <w:szCs w:val="28"/>
        </w:rPr>
      </w:pPr>
      <w:r w:rsidRPr="0099303B">
        <w:rPr>
          <w:sz w:val="28"/>
          <w:szCs w:val="28"/>
        </w:rPr>
        <w:tab/>
        <w:t>Технологиянинг мақсади ўзгаради. Ахборотлар технологиясининг акцепти ахборотларни етказишда унинг мазмунини шакллантириш билан қўшилиб кетади.</w:t>
      </w:r>
    </w:p>
    <w:p w:rsidR="00CB5BDD" w:rsidRPr="0099303B" w:rsidRDefault="00CB5BDD" w:rsidP="00CB5BDD">
      <w:pPr>
        <w:jc w:val="both"/>
        <w:rPr>
          <w:sz w:val="28"/>
          <w:szCs w:val="28"/>
        </w:rPr>
      </w:pPr>
      <w:r w:rsidRPr="0099303B">
        <w:rPr>
          <w:sz w:val="28"/>
          <w:szCs w:val="28"/>
        </w:rPr>
        <w:tab/>
        <w:t>4-давр (70-йиллар бошидан) - «электрон» технология. Катта ЭҲМ ва уларнинг базасида яратилган автоматлаштирилган бошқарув тизими ва ахборотни ишлаш тизими (АИТ)нинг асосий қурали ҳисобланган.</w:t>
      </w:r>
    </w:p>
    <w:p w:rsidR="00CB5BDD" w:rsidRPr="0099303B" w:rsidRDefault="00CB5BDD" w:rsidP="00CB5BDD">
      <w:pPr>
        <w:jc w:val="both"/>
        <w:rPr>
          <w:sz w:val="28"/>
          <w:szCs w:val="28"/>
        </w:rPr>
      </w:pPr>
      <w:r w:rsidRPr="0099303B">
        <w:rPr>
          <w:sz w:val="28"/>
          <w:szCs w:val="28"/>
        </w:rPr>
        <w:lastRenderedPageBreak/>
        <w:tab/>
        <w:t>5-давр (80-йиллар ўртаси) «компьютер» («янги») технологиянинг  асосий қуроли бўлиб, турли мақсадларга мўлжалланган стандарт дастурий маҳсулотли шахсий компьютер ҳисобланади.</w:t>
      </w:r>
    </w:p>
    <w:p w:rsidR="00CB5BDD" w:rsidRPr="0099303B" w:rsidRDefault="00CB5BDD" w:rsidP="00CB5BDD">
      <w:pPr>
        <w:jc w:val="both"/>
        <w:rPr>
          <w:sz w:val="28"/>
          <w:szCs w:val="28"/>
        </w:rPr>
      </w:pP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ANTIQUA">
    <w:altName w:val="Times New Roman"/>
    <w:charset w:val="00"/>
    <w:family w:val="auto"/>
    <w:pitch w:val="variable"/>
    <w:sig w:usb0="00000203" w:usb1="00000000" w:usb2="00000000" w:usb3="00000000" w:csb0="00000005" w:csb1="00000000"/>
  </w:font>
  <w:font w:name="Times New Roman">
    <w:panose1 w:val="02020603050405020304"/>
    <w:charset w:val="CC"/>
    <w:family w:val="roman"/>
    <w:pitch w:val="variable"/>
    <w:sig w:usb0="E0002AFF" w:usb1="C0007841" w:usb2="00000009" w:usb3="00000000" w:csb0="000001FF" w:csb1="00000000"/>
  </w:font>
  <w:font w:name="PANDA Baltic UZ">
    <w:altName w:val="Arial Narrow"/>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184B16C"/>
    <w:lvl w:ilvl="0">
      <w:numFmt w:val="bullet"/>
      <w:lvlText w:val="*"/>
      <w:lvlJc w:val="left"/>
    </w:lvl>
  </w:abstractNum>
  <w:abstractNum w:abstractNumId="1">
    <w:nsid w:val="05872C2F"/>
    <w:multiLevelType w:val="singleLevel"/>
    <w:tmpl w:val="EB6E92AC"/>
    <w:lvl w:ilvl="0">
      <w:start w:val="1"/>
      <w:numFmt w:val="decimal"/>
      <w:lvlText w:val="%1. "/>
      <w:legacy w:legacy="1" w:legacySpace="0" w:legacyIndent="283"/>
      <w:lvlJc w:val="left"/>
      <w:pPr>
        <w:ind w:left="1723" w:hanging="283"/>
      </w:pPr>
      <w:rPr>
        <w:rFonts w:ascii="AANTIQUA" w:hAnsi="AANTIQUA" w:hint="default"/>
        <w:b w:val="0"/>
        <w:i w:val="0"/>
        <w:sz w:val="24"/>
        <w:u w:val="none"/>
      </w:rPr>
    </w:lvl>
  </w:abstractNum>
  <w:abstractNum w:abstractNumId="2">
    <w:nsid w:val="0A8829C1"/>
    <w:multiLevelType w:val="singleLevel"/>
    <w:tmpl w:val="EB6E92AC"/>
    <w:lvl w:ilvl="0">
      <w:start w:val="1"/>
      <w:numFmt w:val="decimal"/>
      <w:lvlText w:val="%1. "/>
      <w:legacy w:legacy="1" w:legacySpace="0" w:legacyIndent="283"/>
      <w:lvlJc w:val="left"/>
      <w:pPr>
        <w:ind w:left="1003" w:hanging="283"/>
      </w:pPr>
      <w:rPr>
        <w:rFonts w:ascii="AANTIQUA" w:hAnsi="AANTIQUA" w:hint="default"/>
        <w:b w:val="0"/>
        <w:i w:val="0"/>
        <w:sz w:val="24"/>
        <w:u w:val="none"/>
      </w:rPr>
    </w:lvl>
  </w:abstractNum>
  <w:abstractNum w:abstractNumId="3">
    <w:nsid w:val="0AD5469B"/>
    <w:multiLevelType w:val="singleLevel"/>
    <w:tmpl w:val="5CDE3F58"/>
    <w:lvl w:ilvl="0">
      <w:start w:val="4"/>
      <w:numFmt w:val="decimal"/>
      <w:lvlText w:val="%1. "/>
      <w:legacy w:legacy="1" w:legacySpace="0" w:legacyIndent="283"/>
      <w:lvlJc w:val="left"/>
      <w:pPr>
        <w:ind w:left="1003" w:hanging="283"/>
      </w:pPr>
      <w:rPr>
        <w:rFonts w:ascii="PANDA Baltic UZ" w:hAnsi="PANDA Baltic UZ" w:hint="default"/>
        <w:b/>
        <w:i w:val="0"/>
        <w:sz w:val="24"/>
        <w:u w:val="none"/>
      </w:rPr>
    </w:lvl>
  </w:abstractNum>
  <w:abstractNum w:abstractNumId="4">
    <w:nsid w:val="23A4111C"/>
    <w:multiLevelType w:val="singleLevel"/>
    <w:tmpl w:val="EB6E92AC"/>
    <w:lvl w:ilvl="0">
      <w:start w:val="1"/>
      <w:numFmt w:val="decimal"/>
      <w:lvlText w:val="%1. "/>
      <w:legacy w:legacy="1" w:legacySpace="0" w:legacyIndent="283"/>
      <w:lvlJc w:val="left"/>
      <w:pPr>
        <w:ind w:left="1003" w:hanging="283"/>
      </w:pPr>
      <w:rPr>
        <w:rFonts w:ascii="AANTIQUA" w:hAnsi="AANTIQUA" w:hint="default"/>
        <w:b w:val="0"/>
        <w:i w:val="0"/>
        <w:sz w:val="24"/>
        <w:u w:val="none"/>
      </w:rPr>
    </w:lvl>
  </w:abstractNum>
  <w:abstractNum w:abstractNumId="5">
    <w:nsid w:val="287E264A"/>
    <w:multiLevelType w:val="singleLevel"/>
    <w:tmpl w:val="EB6E92AC"/>
    <w:lvl w:ilvl="0">
      <w:start w:val="1"/>
      <w:numFmt w:val="decimal"/>
      <w:lvlText w:val="%1. "/>
      <w:legacy w:legacy="1" w:legacySpace="0" w:legacyIndent="283"/>
      <w:lvlJc w:val="left"/>
      <w:pPr>
        <w:ind w:left="1723" w:hanging="283"/>
      </w:pPr>
      <w:rPr>
        <w:rFonts w:ascii="AANTIQUA" w:hAnsi="AANTIQUA" w:hint="default"/>
        <w:b w:val="0"/>
        <w:i w:val="0"/>
        <w:sz w:val="24"/>
        <w:u w:val="none"/>
      </w:rPr>
    </w:lvl>
  </w:abstractNum>
  <w:abstractNum w:abstractNumId="6">
    <w:nsid w:val="2EF76A58"/>
    <w:multiLevelType w:val="singleLevel"/>
    <w:tmpl w:val="EB6E92AC"/>
    <w:lvl w:ilvl="0">
      <w:start w:val="1"/>
      <w:numFmt w:val="decimal"/>
      <w:lvlText w:val="%1. "/>
      <w:legacy w:legacy="1" w:legacySpace="0" w:legacyIndent="283"/>
      <w:lvlJc w:val="left"/>
      <w:pPr>
        <w:ind w:left="1003" w:hanging="283"/>
      </w:pPr>
      <w:rPr>
        <w:rFonts w:ascii="AANTIQUA" w:hAnsi="AANTIQUA" w:hint="default"/>
        <w:b w:val="0"/>
        <w:i w:val="0"/>
        <w:sz w:val="24"/>
        <w:u w:val="none"/>
      </w:rPr>
    </w:lvl>
  </w:abstractNum>
  <w:abstractNum w:abstractNumId="7">
    <w:nsid w:val="34FE2BD2"/>
    <w:multiLevelType w:val="singleLevel"/>
    <w:tmpl w:val="EB6E92AC"/>
    <w:lvl w:ilvl="0">
      <w:start w:val="1"/>
      <w:numFmt w:val="decimal"/>
      <w:lvlText w:val="%1. "/>
      <w:legacy w:legacy="1" w:legacySpace="0" w:legacyIndent="283"/>
      <w:lvlJc w:val="left"/>
      <w:pPr>
        <w:ind w:left="1003" w:hanging="283"/>
      </w:pPr>
      <w:rPr>
        <w:rFonts w:ascii="AANTIQUA" w:hAnsi="AANTIQUA" w:hint="default"/>
        <w:b w:val="0"/>
        <w:i w:val="0"/>
        <w:sz w:val="24"/>
        <w:u w:val="none"/>
      </w:rPr>
    </w:lvl>
  </w:abstractNum>
  <w:abstractNum w:abstractNumId="8">
    <w:nsid w:val="37DA7651"/>
    <w:multiLevelType w:val="singleLevel"/>
    <w:tmpl w:val="9C98EC30"/>
    <w:lvl w:ilvl="0">
      <w:start w:val="1"/>
      <w:numFmt w:val="decimal"/>
      <w:lvlText w:val="%1) "/>
      <w:legacy w:legacy="1" w:legacySpace="0" w:legacyIndent="283"/>
      <w:lvlJc w:val="left"/>
      <w:pPr>
        <w:ind w:left="1003" w:hanging="283"/>
      </w:pPr>
      <w:rPr>
        <w:rFonts w:ascii="AANTIQUA" w:hAnsi="AANTIQUA" w:hint="default"/>
        <w:b w:val="0"/>
        <w:i w:val="0"/>
        <w:sz w:val="24"/>
        <w:u w:val="none"/>
      </w:rPr>
    </w:lvl>
  </w:abstractNum>
  <w:abstractNum w:abstractNumId="9">
    <w:nsid w:val="3C606323"/>
    <w:multiLevelType w:val="singleLevel"/>
    <w:tmpl w:val="EB6E92AC"/>
    <w:lvl w:ilvl="0">
      <w:start w:val="1"/>
      <w:numFmt w:val="decimal"/>
      <w:lvlText w:val="%1. "/>
      <w:legacy w:legacy="1" w:legacySpace="0" w:legacyIndent="283"/>
      <w:lvlJc w:val="left"/>
      <w:pPr>
        <w:ind w:left="1723" w:hanging="283"/>
      </w:pPr>
      <w:rPr>
        <w:rFonts w:ascii="AANTIQUA" w:hAnsi="AANTIQUA" w:hint="default"/>
        <w:b w:val="0"/>
        <w:i w:val="0"/>
        <w:sz w:val="24"/>
        <w:u w:val="none"/>
      </w:rPr>
    </w:lvl>
  </w:abstractNum>
  <w:abstractNum w:abstractNumId="10">
    <w:nsid w:val="3DB75253"/>
    <w:multiLevelType w:val="singleLevel"/>
    <w:tmpl w:val="EB6E92AC"/>
    <w:lvl w:ilvl="0">
      <w:start w:val="1"/>
      <w:numFmt w:val="decimal"/>
      <w:lvlText w:val="%1. "/>
      <w:legacy w:legacy="1" w:legacySpace="0" w:legacyIndent="283"/>
      <w:lvlJc w:val="left"/>
      <w:pPr>
        <w:ind w:left="1003" w:hanging="283"/>
      </w:pPr>
      <w:rPr>
        <w:rFonts w:ascii="AANTIQUA" w:hAnsi="AANTIQUA" w:hint="default"/>
        <w:b w:val="0"/>
        <w:i w:val="0"/>
        <w:sz w:val="24"/>
        <w:u w:val="none"/>
      </w:rPr>
    </w:lvl>
  </w:abstractNum>
  <w:abstractNum w:abstractNumId="11">
    <w:nsid w:val="4CBF7723"/>
    <w:multiLevelType w:val="singleLevel"/>
    <w:tmpl w:val="EB6E92AC"/>
    <w:lvl w:ilvl="0">
      <w:start w:val="1"/>
      <w:numFmt w:val="decimal"/>
      <w:lvlText w:val="%1. "/>
      <w:legacy w:legacy="1" w:legacySpace="0" w:legacyIndent="283"/>
      <w:lvlJc w:val="left"/>
      <w:pPr>
        <w:ind w:left="1003" w:hanging="283"/>
      </w:pPr>
      <w:rPr>
        <w:rFonts w:ascii="AANTIQUA" w:hAnsi="AANTIQUA" w:hint="default"/>
        <w:b w:val="0"/>
        <w:i w:val="0"/>
        <w:sz w:val="24"/>
        <w:u w:val="none"/>
      </w:rPr>
    </w:lvl>
  </w:abstractNum>
  <w:abstractNum w:abstractNumId="12">
    <w:nsid w:val="501915D9"/>
    <w:multiLevelType w:val="singleLevel"/>
    <w:tmpl w:val="9C98EC30"/>
    <w:lvl w:ilvl="0">
      <w:start w:val="1"/>
      <w:numFmt w:val="decimal"/>
      <w:lvlText w:val="%1) "/>
      <w:legacy w:legacy="1" w:legacySpace="0" w:legacyIndent="283"/>
      <w:lvlJc w:val="left"/>
      <w:pPr>
        <w:ind w:left="1003" w:hanging="283"/>
      </w:pPr>
      <w:rPr>
        <w:rFonts w:ascii="AANTIQUA" w:hAnsi="AANTIQUA" w:hint="default"/>
        <w:b w:val="0"/>
        <w:i w:val="0"/>
        <w:sz w:val="24"/>
        <w:u w:val="none"/>
      </w:rPr>
    </w:lvl>
  </w:abstractNum>
  <w:abstractNum w:abstractNumId="13">
    <w:nsid w:val="5B2D0E94"/>
    <w:multiLevelType w:val="singleLevel"/>
    <w:tmpl w:val="EB6E92AC"/>
    <w:lvl w:ilvl="0">
      <w:start w:val="1"/>
      <w:numFmt w:val="decimal"/>
      <w:lvlText w:val="%1. "/>
      <w:legacy w:legacy="1" w:legacySpace="0" w:legacyIndent="283"/>
      <w:lvlJc w:val="left"/>
      <w:pPr>
        <w:ind w:left="1003" w:hanging="283"/>
      </w:pPr>
      <w:rPr>
        <w:rFonts w:ascii="AANTIQUA" w:hAnsi="AANTIQUA" w:hint="default"/>
        <w:b w:val="0"/>
        <w:i w:val="0"/>
        <w:sz w:val="24"/>
        <w:u w:val="none"/>
      </w:rPr>
    </w:lvl>
  </w:abstractNum>
  <w:abstractNum w:abstractNumId="14">
    <w:nsid w:val="5E31401D"/>
    <w:multiLevelType w:val="singleLevel"/>
    <w:tmpl w:val="EB6E92AC"/>
    <w:lvl w:ilvl="0">
      <w:start w:val="1"/>
      <w:numFmt w:val="decimal"/>
      <w:lvlText w:val="%1. "/>
      <w:legacy w:legacy="1" w:legacySpace="0" w:legacyIndent="283"/>
      <w:lvlJc w:val="left"/>
      <w:pPr>
        <w:ind w:left="1003" w:hanging="283"/>
      </w:pPr>
      <w:rPr>
        <w:rFonts w:ascii="AANTIQUA" w:hAnsi="AANTIQUA" w:hint="default"/>
        <w:b w:val="0"/>
        <w:i w:val="0"/>
        <w:sz w:val="24"/>
        <w:u w:val="none"/>
      </w:rPr>
    </w:lvl>
  </w:abstractNum>
  <w:abstractNum w:abstractNumId="15">
    <w:nsid w:val="67ED4BFC"/>
    <w:multiLevelType w:val="singleLevel"/>
    <w:tmpl w:val="9C98EC30"/>
    <w:lvl w:ilvl="0">
      <w:start w:val="1"/>
      <w:numFmt w:val="decimal"/>
      <w:lvlText w:val="%1) "/>
      <w:legacy w:legacy="1" w:legacySpace="0" w:legacyIndent="283"/>
      <w:lvlJc w:val="left"/>
      <w:pPr>
        <w:ind w:left="1003" w:hanging="283"/>
      </w:pPr>
      <w:rPr>
        <w:rFonts w:ascii="AANTIQUA" w:hAnsi="AANTIQUA" w:hint="default"/>
        <w:b w:val="0"/>
        <w:i w:val="0"/>
        <w:sz w:val="24"/>
        <w:u w:val="none"/>
      </w:rPr>
    </w:lvl>
  </w:abstractNum>
  <w:abstractNum w:abstractNumId="16">
    <w:nsid w:val="6B001AEF"/>
    <w:multiLevelType w:val="singleLevel"/>
    <w:tmpl w:val="EB6E92AC"/>
    <w:lvl w:ilvl="0">
      <w:start w:val="1"/>
      <w:numFmt w:val="decimal"/>
      <w:lvlText w:val="%1. "/>
      <w:legacy w:legacy="1" w:legacySpace="0" w:legacyIndent="283"/>
      <w:lvlJc w:val="left"/>
      <w:pPr>
        <w:ind w:left="1003" w:hanging="283"/>
      </w:pPr>
      <w:rPr>
        <w:rFonts w:ascii="AANTIQUA" w:hAnsi="AANTIQUA" w:hint="default"/>
        <w:b w:val="0"/>
        <w:i w:val="0"/>
        <w:sz w:val="24"/>
        <w:u w:val="none"/>
      </w:rPr>
    </w:lvl>
  </w:abstractNum>
  <w:abstractNum w:abstractNumId="17">
    <w:nsid w:val="75E22CF4"/>
    <w:multiLevelType w:val="singleLevel"/>
    <w:tmpl w:val="EB6E92AC"/>
    <w:lvl w:ilvl="0">
      <w:start w:val="1"/>
      <w:numFmt w:val="decimal"/>
      <w:lvlText w:val="%1. "/>
      <w:legacy w:legacy="1" w:legacySpace="0" w:legacyIndent="283"/>
      <w:lvlJc w:val="left"/>
      <w:pPr>
        <w:ind w:left="1003" w:hanging="283"/>
      </w:pPr>
      <w:rPr>
        <w:rFonts w:ascii="AANTIQUA" w:hAnsi="AANTIQUA" w:hint="default"/>
        <w:b w:val="0"/>
        <w:i w:val="0"/>
        <w:sz w:val="24"/>
        <w:u w:val="none"/>
      </w:rPr>
    </w:lvl>
  </w:abstractNum>
  <w:abstractNum w:abstractNumId="18">
    <w:nsid w:val="76654DE3"/>
    <w:multiLevelType w:val="singleLevel"/>
    <w:tmpl w:val="EB6E92AC"/>
    <w:lvl w:ilvl="0">
      <w:start w:val="1"/>
      <w:numFmt w:val="decimal"/>
      <w:lvlText w:val="%1. "/>
      <w:legacy w:legacy="1" w:legacySpace="0" w:legacyIndent="283"/>
      <w:lvlJc w:val="left"/>
      <w:pPr>
        <w:ind w:left="1003" w:hanging="283"/>
      </w:pPr>
      <w:rPr>
        <w:rFonts w:ascii="AANTIQUA" w:hAnsi="AANTIQUA" w:hint="default"/>
        <w:b w:val="0"/>
        <w:i w:val="0"/>
        <w:sz w:val="24"/>
        <w:u w:val="none"/>
      </w:rPr>
    </w:lvl>
  </w:abstractNum>
  <w:abstractNum w:abstractNumId="19">
    <w:nsid w:val="774A1462"/>
    <w:multiLevelType w:val="singleLevel"/>
    <w:tmpl w:val="EB6E92AC"/>
    <w:lvl w:ilvl="0">
      <w:start w:val="1"/>
      <w:numFmt w:val="decimal"/>
      <w:lvlText w:val="%1. "/>
      <w:legacy w:legacy="1" w:legacySpace="0" w:legacyIndent="283"/>
      <w:lvlJc w:val="left"/>
      <w:pPr>
        <w:ind w:left="1003" w:hanging="283"/>
      </w:pPr>
      <w:rPr>
        <w:rFonts w:ascii="AANTIQUA" w:hAnsi="AANTIQUA" w:hint="default"/>
        <w:b w:val="0"/>
        <w:i w:val="0"/>
        <w:sz w:val="24"/>
        <w:u w:val="none"/>
      </w:rPr>
    </w:lvl>
  </w:abstractNum>
  <w:abstractNum w:abstractNumId="20">
    <w:nsid w:val="7AB83573"/>
    <w:multiLevelType w:val="singleLevel"/>
    <w:tmpl w:val="EB6E92AC"/>
    <w:lvl w:ilvl="0">
      <w:start w:val="1"/>
      <w:numFmt w:val="decimal"/>
      <w:lvlText w:val="%1. "/>
      <w:legacy w:legacy="1" w:legacySpace="0" w:legacyIndent="283"/>
      <w:lvlJc w:val="left"/>
      <w:pPr>
        <w:ind w:left="1003" w:hanging="283"/>
      </w:pPr>
      <w:rPr>
        <w:rFonts w:ascii="AANTIQUA" w:hAnsi="AANTIQUA" w:hint="default"/>
        <w:b w:val="0"/>
        <w:i w:val="0"/>
        <w:sz w:val="24"/>
        <w:u w:val="none"/>
      </w:rPr>
    </w:lvl>
  </w:abstractNum>
  <w:abstractNum w:abstractNumId="21">
    <w:nsid w:val="7B094BBA"/>
    <w:multiLevelType w:val="singleLevel"/>
    <w:tmpl w:val="EB6E92AC"/>
    <w:lvl w:ilvl="0">
      <w:start w:val="1"/>
      <w:numFmt w:val="decimal"/>
      <w:lvlText w:val="%1. "/>
      <w:legacy w:legacy="1" w:legacySpace="0" w:legacyIndent="283"/>
      <w:lvlJc w:val="left"/>
      <w:pPr>
        <w:ind w:left="1723" w:hanging="283"/>
      </w:pPr>
      <w:rPr>
        <w:rFonts w:ascii="AANTIQUA" w:hAnsi="AANTIQUA" w:hint="default"/>
        <w:b w:val="0"/>
        <w:i w:val="0"/>
        <w:sz w:val="24"/>
        <w:u w:val="none"/>
      </w:rPr>
    </w:lvl>
  </w:abstractNum>
  <w:abstractNum w:abstractNumId="22">
    <w:nsid w:val="7D4921E6"/>
    <w:multiLevelType w:val="singleLevel"/>
    <w:tmpl w:val="EB6E92AC"/>
    <w:lvl w:ilvl="0">
      <w:start w:val="1"/>
      <w:numFmt w:val="decimal"/>
      <w:lvlText w:val="%1. "/>
      <w:legacy w:legacy="1" w:legacySpace="0" w:legacyIndent="283"/>
      <w:lvlJc w:val="left"/>
      <w:pPr>
        <w:ind w:left="872" w:hanging="283"/>
      </w:pPr>
      <w:rPr>
        <w:rFonts w:ascii="AANTIQUA" w:hAnsi="AANTIQUA" w:hint="default"/>
        <w:b w:val="0"/>
        <w:i w:val="0"/>
        <w:sz w:val="24"/>
        <w:u w:val="none"/>
      </w:rPr>
    </w:lvl>
  </w:abstractNum>
  <w:num w:numId="1">
    <w:abstractNumId w:val="10"/>
  </w:num>
  <w:num w:numId="2">
    <w:abstractNumId w:val="9"/>
  </w:num>
  <w:num w:numId="3">
    <w:abstractNumId w:val="18"/>
  </w:num>
  <w:num w:numId="4">
    <w:abstractNumId w:val="6"/>
  </w:num>
  <w:num w:numId="5">
    <w:abstractNumId w:val="13"/>
  </w:num>
  <w:num w:numId="6">
    <w:abstractNumId w:val="0"/>
    <w:lvlOverride w:ilvl="0">
      <w:lvl w:ilvl="0">
        <w:start w:val="1"/>
        <w:numFmt w:val="bullet"/>
        <w:lvlText w:val=""/>
        <w:legacy w:legacy="1" w:legacySpace="0" w:legacyIndent="283"/>
        <w:lvlJc w:val="left"/>
        <w:pPr>
          <w:ind w:left="1003" w:hanging="283"/>
        </w:pPr>
        <w:rPr>
          <w:rFonts w:ascii="Symbol" w:hAnsi="Symbol" w:hint="default"/>
          <w:b w:val="0"/>
          <w:i w:val="0"/>
          <w:sz w:val="24"/>
          <w:u w:val="none"/>
        </w:rPr>
      </w:lvl>
    </w:lvlOverride>
  </w:num>
  <w:num w:numId="7">
    <w:abstractNumId w:val="3"/>
  </w:num>
  <w:num w:numId="8">
    <w:abstractNumId w:val="11"/>
  </w:num>
  <w:num w:numId="9">
    <w:abstractNumId w:val="14"/>
  </w:num>
  <w:num w:numId="10">
    <w:abstractNumId w:val="22"/>
  </w:num>
  <w:num w:numId="11">
    <w:abstractNumId w:val="21"/>
  </w:num>
  <w:num w:numId="12">
    <w:abstractNumId w:val="15"/>
  </w:num>
  <w:num w:numId="13">
    <w:abstractNumId w:val="12"/>
  </w:num>
  <w:num w:numId="14">
    <w:abstractNumId w:val="5"/>
  </w:num>
  <w:num w:numId="15">
    <w:abstractNumId w:val="1"/>
  </w:num>
  <w:num w:numId="16">
    <w:abstractNumId w:val="2"/>
  </w:num>
  <w:num w:numId="17">
    <w:abstractNumId w:val="4"/>
  </w:num>
  <w:num w:numId="18">
    <w:abstractNumId w:val="20"/>
  </w:num>
  <w:num w:numId="19">
    <w:abstractNumId w:val="19"/>
  </w:num>
  <w:num w:numId="20">
    <w:abstractNumId w:val="7"/>
  </w:num>
  <w:num w:numId="21">
    <w:abstractNumId w:val="16"/>
  </w:num>
  <w:num w:numId="22">
    <w:abstractNumId w:val="17"/>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BDD"/>
    <w:rsid w:val="00707144"/>
    <w:rsid w:val="008D4083"/>
    <w:rsid w:val="00A93C87"/>
    <w:rsid w:val="00B10225"/>
    <w:rsid w:val="00C53144"/>
    <w:rsid w:val="00C53F18"/>
    <w:rsid w:val="00CB5BDD"/>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5BDD"/>
    <w:rPr>
      <w:rFonts w:ascii="Times New Roman" w:eastAsia="Times New Roman" w:hAnsi="Times New Roman" w:cs="Times New Roman"/>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5BDD"/>
    <w:rPr>
      <w:rFonts w:ascii="Times New Roman" w:eastAsia="Times New Roman" w:hAnsi="Times New Roman" w:cs="Times New Roman"/>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3011</Words>
  <Characters>17163</Characters>
  <Application>Microsoft Office Word</Application>
  <DocSecurity>0</DocSecurity>
  <Lines>143</Lines>
  <Paragraphs>40</Paragraphs>
  <ScaleCrop>false</ScaleCrop>
  <Company/>
  <LinksUpToDate>false</LinksUpToDate>
  <CharactersWithSpaces>20134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2012-09-26T16:13:00Z</dcterms:created>
  <dcterms:modified xsi:type="dcterms:W3CDTF">2012-09-26T16:14:00Z</dcterms:modified>
</cp:coreProperties>
</file>